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jc w:val="center"/>
        <w:tblLook w:val="04A0" w:firstRow="1" w:lastRow="0" w:firstColumn="1" w:lastColumn="0" w:noHBand="0" w:noVBand="1"/>
      </w:tblPr>
      <w:tblGrid>
        <w:gridCol w:w="1696"/>
        <w:gridCol w:w="6600"/>
      </w:tblGrid>
      <w:tr w:rsidR="00702FA7" w14:paraId="505FF114" w14:textId="77777777" w:rsidTr="00163D7B">
        <w:trPr>
          <w:jc w:val="center"/>
        </w:trPr>
        <w:tc>
          <w:tcPr>
            <w:tcW w:w="1696" w:type="dxa"/>
            <w:vAlign w:val="center"/>
          </w:tcPr>
          <w:p w14:paraId="38D077FD" w14:textId="77777777" w:rsidR="00702FA7" w:rsidRPr="009155C0" w:rsidRDefault="00702FA7" w:rsidP="00163D7B">
            <w:pPr>
              <w:spacing w:line="300" w:lineRule="auto"/>
              <w:rPr>
                <w:rFonts w:asciiTheme="minorEastAsia" w:hAnsiTheme="minorEastAsia"/>
                <w:b/>
                <w:sz w:val="24"/>
                <w:szCs w:val="24"/>
              </w:rPr>
            </w:pPr>
            <w:r w:rsidRPr="009155C0">
              <w:rPr>
                <w:rFonts w:asciiTheme="minorEastAsia" w:hAnsiTheme="minorEastAsia" w:hint="eastAsia"/>
                <w:b/>
                <w:sz w:val="24"/>
                <w:szCs w:val="24"/>
              </w:rPr>
              <w:t>项目</w:t>
            </w:r>
            <w:r w:rsidRPr="009155C0">
              <w:rPr>
                <w:rFonts w:asciiTheme="minorEastAsia" w:hAnsiTheme="minorEastAsia"/>
                <w:b/>
                <w:sz w:val="24"/>
                <w:szCs w:val="24"/>
              </w:rPr>
              <w:t>名称</w:t>
            </w:r>
          </w:p>
        </w:tc>
        <w:tc>
          <w:tcPr>
            <w:tcW w:w="6600" w:type="dxa"/>
            <w:vAlign w:val="center"/>
          </w:tcPr>
          <w:p w14:paraId="3097F35D" w14:textId="77777777" w:rsidR="00702FA7" w:rsidRPr="0039692A" w:rsidRDefault="00702FA7" w:rsidP="00163D7B">
            <w:pPr>
              <w:spacing w:line="300" w:lineRule="auto"/>
              <w:rPr>
                <w:rFonts w:asciiTheme="minorEastAsia" w:hAnsiTheme="minorEastAsia"/>
                <w:sz w:val="24"/>
                <w:szCs w:val="24"/>
              </w:rPr>
            </w:pPr>
            <w:r w:rsidRPr="0039692A">
              <w:rPr>
                <w:rFonts w:asciiTheme="minorEastAsia" w:hAnsiTheme="minorEastAsia" w:hint="eastAsia"/>
                <w:sz w:val="24"/>
                <w:szCs w:val="24"/>
              </w:rPr>
              <w:t>复杂场景下高适应性光储电能变换关键技术及应用</w:t>
            </w:r>
          </w:p>
        </w:tc>
      </w:tr>
      <w:tr w:rsidR="00702FA7" w14:paraId="3C6AA95C" w14:textId="77777777" w:rsidTr="00163D7B">
        <w:trPr>
          <w:jc w:val="center"/>
        </w:trPr>
        <w:tc>
          <w:tcPr>
            <w:tcW w:w="1696" w:type="dxa"/>
            <w:vAlign w:val="center"/>
          </w:tcPr>
          <w:p w14:paraId="0BB0723F" w14:textId="77777777" w:rsidR="00702FA7" w:rsidRPr="009155C0" w:rsidRDefault="00702FA7" w:rsidP="00163D7B">
            <w:pPr>
              <w:spacing w:line="300" w:lineRule="auto"/>
              <w:rPr>
                <w:rFonts w:asciiTheme="minorEastAsia" w:hAnsiTheme="minorEastAsia"/>
                <w:b/>
                <w:sz w:val="24"/>
                <w:szCs w:val="24"/>
              </w:rPr>
            </w:pPr>
            <w:r w:rsidRPr="009155C0">
              <w:rPr>
                <w:rFonts w:asciiTheme="minorEastAsia" w:hAnsiTheme="minorEastAsia" w:hint="eastAsia"/>
                <w:b/>
                <w:sz w:val="24"/>
                <w:szCs w:val="24"/>
              </w:rPr>
              <w:t>提名</w:t>
            </w:r>
            <w:r w:rsidRPr="009155C0">
              <w:rPr>
                <w:rFonts w:asciiTheme="minorEastAsia" w:hAnsiTheme="minorEastAsia"/>
                <w:b/>
                <w:sz w:val="24"/>
                <w:szCs w:val="24"/>
              </w:rPr>
              <w:t>奖项</w:t>
            </w:r>
          </w:p>
        </w:tc>
        <w:tc>
          <w:tcPr>
            <w:tcW w:w="6600" w:type="dxa"/>
            <w:vAlign w:val="center"/>
          </w:tcPr>
          <w:p w14:paraId="0B1B9688" w14:textId="77777777" w:rsidR="00702FA7" w:rsidRDefault="00702FA7" w:rsidP="00163D7B">
            <w:pPr>
              <w:spacing w:line="300" w:lineRule="auto"/>
              <w:rPr>
                <w:rFonts w:asciiTheme="minorEastAsia" w:hAnsiTheme="minorEastAsia"/>
                <w:sz w:val="24"/>
                <w:szCs w:val="24"/>
              </w:rPr>
            </w:pPr>
            <w:r>
              <w:rPr>
                <w:rFonts w:asciiTheme="minorEastAsia" w:hAnsiTheme="minorEastAsia" w:hint="eastAsia"/>
                <w:sz w:val="24"/>
                <w:szCs w:val="24"/>
              </w:rPr>
              <w:t>天津</w:t>
            </w:r>
            <w:r>
              <w:rPr>
                <w:rFonts w:asciiTheme="minorEastAsia" w:hAnsiTheme="minorEastAsia"/>
                <w:sz w:val="24"/>
                <w:szCs w:val="24"/>
              </w:rPr>
              <w:t>市科学技术进步奖，</w:t>
            </w:r>
            <w:r>
              <w:rPr>
                <w:rFonts w:asciiTheme="minorEastAsia" w:hAnsiTheme="minorEastAsia" w:hint="eastAsia"/>
                <w:sz w:val="24"/>
                <w:szCs w:val="24"/>
              </w:rPr>
              <w:t>一</w:t>
            </w:r>
            <w:r>
              <w:rPr>
                <w:rFonts w:asciiTheme="minorEastAsia" w:hAnsiTheme="minorEastAsia"/>
                <w:sz w:val="24"/>
                <w:szCs w:val="24"/>
              </w:rPr>
              <w:t>等奖</w:t>
            </w:r>
          </w:p>
        </w:tc>
      </w:tr>
      <w:tr w:rsidR="00702FA7" w14:paraId="4CB6A6D8" w14:textId="77777777" w:rsidTr="00163D7B">
        <w:trPr>
          <w:jc w:val="center"/>
        </w:trPr>
        <w:tc>
          <w:tcPr>
            <w:tcW w:w="1696" w:type="dxa"/>
            <w:vAlign w:val="center"/>
          </w:tcPr>
          <w:p w14:paraId="62F012F9" w14:textId="77777777" w:rsidR="00702FA7" w:rsidRPr="009155C0" w:rsidRDefault="00702FA7" w:rsidP="00163D7B">
            <w:pPr>
              <w:spacing w:line="300" w:lineRule="auto"/>
              <w:rPr>
                <w:rFonts w:asciiTheme="minorEastAsia" w:hAnsiTheme="minorEastAsia"/>
                <w:b/>
                <w:sz w:val="24"/>
                <w:szCs w:val="24"/>
              </w:rPr>
            </w:pPr>
            <w:r w:rsidRPr="009155C0">
              <w:rPr>
                <w:rFonts w:asciiTheme="minorEastAsia" w:hAnsiTheme="minorEastAsia" w:hint="eastAsia"/>
                <w:b/>
                <w:sz w:val="24"/>
                <w:szCs w:val="24"/>
              </w:rPr>
              <w:t>主要</w:t>
            </w:r>
            <w:r w:rsidRPr="009155C0">
              <w:rPr>
                <w:rFonts w:asciiTheme="minorEastAsia" w:hAnsiTheme="minorEastAsia"/>
                <w:b/>
                <w:sz w:val="24"/>
                <w:szCs w:val="24"/>
              </w:rPr>
              <w:t>完成单位</w:t>
            </w:r>
          </w:p>
        </w:tc>
        <w:tc>
          <w:tcPr>
            <w:tcW w:w="6600" w:type="dxa"/>
            <w:vAlign w:val="center"/>
          </w:tcPr>
          <w:p w14:paraId="2F14D185" w14:textId="77777777" w:rsidR="00702FA7" w:rsidRPr="009155C0" w:rsidRDefault="00702FA7" w:rsidP="00163D7B">
            <w:pPr>
              <w:spacing w:line="300" w:lineRule="auto"/>
              <w:rPr>
                <w:rFonts w:asciiTheme="minorEastAsia" w:hAnsiTheme="minorEastAsia" w:cstheme="minorEastAsia"/>
                <w:kern w:val="0"/>
                <w:sz w:val="24"/>
              </w:rPr>
            </w:pPr>
            <w:r w:rsidRPr="00197980">
              <w:rPr>
                <w:rFonts w:asciiTheme="minorEastAsia" w:hAnsiTheme="minorEastAsia" w:hint="eastAsia"/>
                <w:sz w:val="24"/>
                <w:szCs w:val="24"/>
              </w:rPr>
              <w:t>中国电子科技集团公司第十八研究所，天津大学，中电科蓝天科技股份有限公司，平高集团储能科技有限公司，上海交通大学，天津中电新能源研究院有限公司，天津蓝天太阳科技有限公司</w:t>
            </w:r>
          </w:p>
        </w:tc>
      </w:tr>
      <w:tr w:rsidR="00702FA7" w14:paraId="4D4E2EA7" w14:textId="77777777" w:rsidTr="00163D7B">
        <w:trPr>
          <w:jc w:val="center"/>
        </w:trPr>
        <w:tc>
          <w:tcPr>
            <w:tcW w:w="1696" w:type="dxa"/>
            <w:vAlign w:val="center"/>
          </w:tcPr>
          <w:p w14:paraId="162B89E8" w14:textId="77777777" w:rsidR="00702FA7" w:rsidRPr="009155C0" w:rsidRDefault="00702FA7" w:rsidP="00163D7B">
            <w:pPr>
              <w:spacing w:line="300" w:lineRule="auto"/>
              <w:rPr>
                <w:rFonts w:asciiTheme="minorEastAsia" w:hAnsiTheme="minorEastAsia"/>
                <w:b/>
                <w:sz w:val="24"/>
                <w:szCs w:val="24"/>
              </w:rPr>
            </w:pPr>
            <w:r w:rsidRPr="009155C0">
              <w:rPr>
                <w:rFonts w:asciiTheme="minorEastAsia" w:hAnsiTheme="minorEastAsia" w:hint="eastAsia"/>
                <w:b/>
                <w:sz w:val="24"/>
                <w:szCs w:val="24"/>
              </w:rPr>
              <w:t>主要</w:t>
            </w:r>
            <w:r w:rsidRPr="009155C0">
              <w:rPr>
                <w:rFonts w:asciiTheme="minorEastAsia" w:hAnsiTheme="minorEastAsia"/>
                <w:b/>
                <w:sz w:val="24"/>
                <w:szCs w:val="24"/>
              </w:rPr>
              <w:t>完成人</w:t>
            </w:r>
          </w:p>
        </w:tc>
        <w:tc>
          <w:tcPr>
            <w:tcW w:w="6600" w:type="dxa"/>
            <w:vAlign w:val="center"/>
          </w:tcPr>
          <w:p w14:paraId="1F56502A" w14:textId="77777777" w:rsidR="00702FA7" w:rsidRDefault="00702FA7" w:rsidP="00163D7B">
            <w:pPr>
              <w:spacing w:line="300" w:lineRule="auto"/>
              <w:rPr>
                <w:rFonts w:asciiTheme="minorEastAsia" w:hAnsiTheme="minorEastAsia"/>
                <w:sz w:val="24"/>
                <w:szCs w:val="24"/>
              </w:rPr>
            </w:pPr>
            <w:bookmarkStart w:id="0" w:name="OLE_LINK3"/>
            <w:r w:rsidRPr="00197980">
              <w:rPr>
                <w:rFonts w:asciiTheme="minorEastAsia" w:hAnsiTheme="minorEastAsia" w:cstheme="minorEastAsia" w:hint="eastAsia"/>
                <w:kern w:val="0"/>
                <w:sz w:val="24"/>
              </w:rPr>
              <w:t>张云，刘兴江，高飞，吕冬翔，田刚领，刘一欣，王赫，倪旺，金昱，宁凡雨，高胜寒，李彤</w:t>
            </w:r>
            <w:bookmarkEnd w:id="0"/>
          </w:p>
        </w:tc>
      </w:tr>
      <w:tr w:rsidR="00702FA7" w14:paraId="4627DBA7" w14:textId="77777777" w:rsidTr="00163D7B">
        <w:trPr>
          <w:jc w:val="center"/>
        </w:trPr>
        <w:tc>
          <w:tcPr>
            <w:tcW w:w="1696" w:type="dxa"/>
            <w:vAlign w:val="center"/>
          </w:tcPr>
          <w:p w14:paraId="4B609CE0" w14:textId="77777777" w:rsidR="00702FA7" w:rsidRPr="009155C0" w:rsidRDefault="00702FA7" w:rsidP="00163D7B">
            <w:pPr>
              <w:spacing w:line="300" w:lineRule="auto"/>
              <w:rPr>
                <w:rFonts w:asciiTheme="minorEastAsia" w:hAnsiTheme="minorEastAsia"/>
                <w:b/>
                <w:sz w:val="24"/>
                <w:szCs w:val="24"/>
              </w:rPr>
            </w:pPr>
            <w:r w:rsidRPr="009155C0">
              <w:rPr>
                <w:rFonts w:asciiTheme="minorEastAsia" w:hAnsiTheme="minorEastAsia" w:hint="eastAsia"/>
                <w:b/>
                <w:sz w:val="24"/>
                <w:szCs w:val="24"/>
              </w:rPr>
              <w:t>提名</w:t>
            </w:r>
            <w:r w:rsidRPr="009155C0">
              <w:rPr>
                <w:rFonts w:asciiTheme="minorEastAsia" w:hAnsiTheme="minorEastAsia"/>
                <w:b/>
                <w:sz w:val="24"/>
                <w:szCs w:val="24"/>
              </w:rPr>
              <w:t>者</w:t>
            </w:r>
          </w:p>
        </w:tc>
        <w:tc>
          <w:tcPr>
            <w:tcW w:w="6600" w:type="dxa"/>
            <w:vAlign w:val="center"/>
          </w:tcPr>
          <w:p w14:paraId="546F1FE8" w14:textId="77777777" w:rsidR="00702FA7" w:rsidRDefault="00702FA7" w:rsidP="00163D7B">
            <w:pPr>
              <w:spacing w:line="300" w:lineRule="auto"/>
              <w:rPr>
                <w:rFonts w:asciiTheme="minorEastAsia" w:hAnsiTheme="minorEastAsia"/>
                <w:sz w:val="24"/>
                <w:szCs w:val="24"/>
              </w:rPr>
            </w:pPr>
            <w:r>
              <w:rPr>
                <w:rFonts w:asciiTheme="minorEastAsia" w:hAnsiTheme="minorEastAsia" w:cstheme="minorEastAsia" w:hint="eastAsia"/>
                <w:kern w:val="0"/>
                <w:sz w:val="24"/>
              </w:rPr>
              <w:t>王成山</w:t>
            </w:r>
          </w:p>
        </w:tc>
      </w:tr>
    </w:tbl>
    <w:p w14:paraId="276C6DE8" w14:textId="77777777" w:rsidR="00702FA7" w:rsidRPr="00854536" w:rsidRDefault="00702FA7" w:rsidP="00702FA7">
      <w:pPr>
        <w:spacing w:line="360" w:lineRule="auto"/>
        <w:rPr>
          <w:rFonts w:asciiTheme="minorEastAsia" w:hAnsiTheme="minorEastAsia"/>
          <w:b/>
          <w:sz w:val="24"/>
          <w:szCs w:val="24"/>
        </w:rPr>
      </w:pPr>
      <w:r w:rsidRPr="00854536">
        <w:rPr>
          <w:rFonts w:asciiTheme="minorEastAsia" w:hAnsiTheme="minorEastAsia" w:hint="eastAsia"/>
          <w:b/>
          <w:sz w:val="24"/>
          <w:szCs w:val="24"/>
        </w:rPr>
        <w:t>项目</w:t>
      </w:r>
      <w:r w:rsidRPr="00854536">
        <w:rPr>
          <w:rFonts w:asciiTheme="minorEastAsia" w:hAnsiTheme="minorEastAsia"/>
          <w:b/>
          <w:sz w:val="24"/>
          <w:szCs w:val="24"/>
        </w:rPr>
        <w:t>简介：</w:t>
      </w:r>
    </w:p>
    <w:p w14:paraId="5CAF3CFF" w14:textId="45D4D7CA" w:rsidR="00702FA7" w:rsidRPr="00150EE1" w:rsidRDefault="00702FA7" w:rsidP="00702FA7">
      <w:pPr>
        <w:ind w:firstLineChars="200" w:firstLine="480"/>
        <w:rPr>
          <w:sz w:val="24"/>
        </w:rPr>
      </w:pPr>
      <w:r w:rsidRPr="00150EE1">
        <w:rPr>
          <w:rFonts w:hint="eastAsia"/>
          <w:sz w:val="24"/>
        </w:rPr>
        <w:t>本项目涉及光伏发电、储能、光储交直流并网调控，属于新能源电能变换技术领域。任务来源于中央军委装备发展部、国家自然科学基金委等项目。在临近空间、卫星、极地等复杂应用场景、以及“双碳”目标下，新能源的有效开发与利用已成为了我国能源领域的重大战略需求。光储交直流并网系统，既是特殊运载工具的唯一动力源，也是构建我国新型电力系统的强有力支撑。然而，面对复杂应用场景下，光储交直流并网系统仍面临着高比能储能电池设计与制备、光伏发电效率提升与储能电池模组间能量均衡、光储交流并网抗失稳运行与电能质量抗劣化的三个技术难题。</w:t>
      </w:r>
    </w:p>
    <w:p w14:paraId="49C3F99F" w14:textId="77777777" w:rsidR="00702FA7" w:rsidRPr="00150EE1" w:rsidRDefault="00702FA7" w:rsidP="00702FA7">
      <w:pPr>
        <w:ind w:firstLineChars="200" w:firstLine="480"/>
        <w:rPr>
          <w:sz w:val="24"/>
        </w:rPr>
      </w:pPr>
      <w:r w:rsidRPr="00150EE1">
        <w:rPr>
          <w:rFonts w:hint="eastAsia"/>
          <w:sz w:val="24"/>
        </w:rPr>
        <w:t>2015</w:t>
      </w:r>
      <w:r w:rsidRPr="00150EE1">
        <w:rPr>
          <w:rFonts w:hint="eastAsia"/>
          <w:sz w:val="24"/>
        </w:rPr>
        <w:t>年以来，中国电科十八所联合天津大学等行业主力单位组成产、学、研、用科研攻关团队，攻克了上述“卡脖子”技术难题，形成了具有自主知识产权的复杂场景下高适应性光储电能变换关键技术，并实现了大规模的推广应用，为我国新能源产业的发展贡献了“天津”力量。其主要技术创新点如下：</w:t>
      </w:r>
    </w:p>
    <w:p w14:paraId="7E4C33AE" w14:textId="77777777" w:rsidR="00702FA7" w:rsidRPr="00150EE1" w:rsidRDefault="00702FA7" w:rsidP="00702FA7">
      <w:pPr>
        <w:ind w:firstLineChars="200" w:firstLine="480"/>
        <w:rPr>
          <w:sz w:val="24"/>
        </w:rPr>
      </w:pPr>
      <w:r w:rsidRPr="00150EE1">
        <w:rPr>
          <w:rFonts w:hint="eastAsia"/>
          <w:sz w:val="24"/>
        </w:rPr>
        <w:t>(1)</w:t>
      </w:r>
      <w:r w:rsidRPr="00150EE1">
        <w:rPr>
          <w:rFonts w:hint="eastAsia"/>
          <w:sz w:val="24"/>
        </w:rPr>
        <w:t>创新发明了宽温域高比能固态电池设计与制备技术，提出了电池正极复合改性方法，提升了界面离子传输性能和热稳定性；提出了基于高性能电解质的原位固化方法，研制出了比能量高、环境适应性强的宽温域锂金属储能电池。</w:t>
      </w:r>
    </w:p>
    <w:p w14:paraId="4C67A221" w14:textId="77777777" w:rsidR="00702FA7" w:rsidRPr="00150EE1" w:rsidRDefault="00702FA7" w:rsidP="00702FA7">
      <w:pPr>
        <w:ind w:firstLineChars="200" w:firstLine="480"/>
        <w:rPr>
          <w:sz w:val="24"/>
        </w:rPr>
      </w:pPr>
      <w:r w:rsidRPr="00150EE1">
        <w:rPr>
          <w:rFonts w:hint="eastAsia"/>
          <w:sz w:val="24"/>
        </w:rPr>
        <w:t>(2)</w:t>
      </w:r>
      <w:r w:rsidRPr="00150EE1">
        <w:rPr>
          <w:rFonts w:hint="eastAsia"/>
          <w:sz w:val="24"/>
        </w:rPr>
        <w:t>创新发明了光储直流并网双效提升与能量均衡控制技术，提出了光照不均下光伏发电全局最大功率跟踪与传输双效提升方法，大幅提升了有限光照能量利用率；提出了储能电池模组间能量均衡控制方法，实现了直流母线侧任意储能电池模组间灵活、高效、快速的能量均衡。</w:t>
      </w:r>
    </w:p>
    <w:p w14:paraId="3EC3B902" w14:textId="77777777" w:rsidR="00702FA7" w:rsidRPr="00150EE1" w:rsidRDefault="00702FA7" w:rsidP="00702FA7">
      <w:pPr>
        <w:ind w:firstLineChars="200" w:firstLine="480"/>
        <w:rPr>
          <w:sz w:val="24"/>
        </w:rPr>
      </w:pPr>
      <w:r w:rsidRPr="00150EE1">
        <w:rPr>
          <w:rFonts w:hint="eastAsia"/>
          <w:sz w:val="24"/>
        </w:rPr>
        <w:t>(3)</w:t>
      </w:r>
      <w:r w:rsidRPr="00150EE1">
        <w:rPr>
          <w:rFonts w:hint="eastAsia"/>
          <w:sz w:val="24"/>
        </w:rPr>
        <w:t>创新发明了光储交流并网抗失稳与电能质量提升控制技术，提出了光储交流并网变流器</w:t>
      </w:r>
      <w:r w:rsidRPr="00150EE1">
        <w:rPr>
          <w:rFonts w:hint="eastAsia"/>
          <w:sz w:val="24"/>
        </w:rPr>
        <w:t>LC</w:t>
      </w:r>
      <w:r w:rsidRPr="00150EE1">
        <w:rPr>
          <w:rFonts w:hint="eastAsia"/>
          <w:sz w:val="24"/>
        </w:rPr>
        <w:t>参数在线辨识及失稳抑制联动控制方法，有效抵御了变流器运行失稳风险；提出了并网点电压不对称下变流器双侧电能质量协同提升控制方法，快速抑制了直流侧电压纹波与网侧电流谐波，确保了光储并网变流器安全可靠运行。</w:t>
      </w:r>
    </w:p>
    <w:p w14:paraId="5270E000" w14:textId="3B213B1C" w:rsidR="00AC37BD" w:rsidRDefault="00702FA7" w:rsidP="00702FA7">
      <w:pPr>
        <w:ind w:firstLineChars="200" w:firstLine="480"/>
        <w:rPr>
          <w:rFonts w:asciiTheme="minorEastAsia" w:hAnsiTheme="minorEastAsia"/>
          <w:sz w:val="24"/>
          <w:szCs w:val="24"/>
        </w:rPr>
        <w:sectPr w:rsidR="00AC37BD">
          <w:pgSz w:w="11906" w:h="16838"/>
          <w:pgMar w:top="1440" w:right="1800" w:bottom="1440" w:left="1800" w:header="851" w:footer="992" w:gutter="0"/>
          <w:cols w:space="425"/>
          <w:docGrid w:type="lines" w:linePitch="312"/>
        </w:sectPr>
      </w:pPr>
      <w:r w:rsidRPr="00150EE1">
        <w:rPr>
          <w:rFonts w:hint="eastAsia"/>
          <w:sz w:val="24"/>
        </w:rPr>
        <w:t>本项目的创新技术与国内外同类技术综合指标相比，锂金属储能电池能量密度提升了</w:t>
      </w:r>
      <w:r w:rsidRPr="00150EE1">
        <w:rPr>
          <w:rFonts w:hint="eastAsia"/>
          <w:sz w:val="24"/>
        </w:rPr>
        <w:t>3.3%</w:t>
      </w:r>
      <w:r w:rsidRPr="00150EE1">
        <w:rPr>
          <w:rFonts w:hint="eastAsia"/>
          <w:sz w:val="24"/>
        </w:rPr>
        <w:t>；光伏发电最大功率跟踪速度提升了</w:t>
      </w:r>
      <w:r w:rsidRPr="00150EE1">
        <w:rPr>
          <w:rFonts w:hint="eastAsia"/>
          <w:sz w:val="24"/>
        </w:rPr>
        <w:t>31.8%</w:t>
      </w:r>
      <w:r w:rsidRPr="00150EE1">
        <w:rPr>
          <w:rFonts w:hint="eastAsia"/>
          <w:sz w:val="24"/>
        </w:rPr>
        <w:t>；光储交流并网抗失稳直流母线电压超调量降低了</w:t>
      </w:r>
      <w:r w:rsidRPr="00150EE1">
        <w:rPr>
          <w:rFonts w:hint="eastAsia"/>
          <w:sz w:val="24"/>
        </w:rPr>
        <w:t>31.9%</w:t>
      </w:r>
      <w:r w:rsidRPr="00150EE1">
        <w:rPr>
          <w:rFonts w:hint="eastAsia"/>
          <w:sz w:val="24"/>
        </w:rPr>
        <w:t>。研究成果已成功应用于系列临近空间飞行器与卫星平台电能源系统、南极秦岭站微电网、“天津号”纯太阳能汽车光伏发电系统，以及全国省市</w:t>
      </w:r>
      <w:r w:rsidRPr="00150EE1">
        <w:rPr>
          <w:rFonts w:hint="eastAsia"/>
          <w:sz w:val="24"/>
        </w:rPr>
        <w:t>56</w:t>
      </w:r>
      <w:r w:rsidRPr="00150EE1">
        <w:rPr>
          <w:rFonts w:hint="eastAsia"/>
          <w:sz w:val="24"/>
        </w:rPr>
        <w:t>个光伏电站与储能电站等重要工程，显著推动了新能源领域的科技进步。项目技术成果的应用，产生了显著的经济效益和社会效益。</w:t>
      </w:r>
      <w:bookmarkStart w:id="1" w:name="_Hlk209188252"/>
    </w:p>
    <w:p w14:paraId="4F4E42E8" w14:textId="77777777" w:rsidR="00032610" w:rsidRDefault="00032610" w:rsidP="00032610">
      <w:pPr>
        <w:snapToGrid w:val="0"/>
        <w:spacing w:afterLines="50" w:after="156" w:line="400" w:lineRule="exact"/>
        <w:jc w:val="center"/>
        <w:outlineLvl w:val="1"/>
        <w:rPr>
          <w:rFonts w:eastAsia="黑体"/>
          <w:sz w:val="32"/>
        </w:rPr>
      </w:pPr>
      <w:r>
        <w:rPr>
          <w:rFonts w:eastAsia="黑体" w:hint="eastAsia"/>
          <w:sz w:val="32"/>
        </w:rPr>
        <w:lastRenderedPageBreak/>
        <w:t>四、主要技术支撑材料</w:t>
      </w:r>
    </w:p>
    <w:p w14:paraId="08698F22" w14:textId="77777777" w:rsidR="00032610" w:rsidRDefault="00032610" w:rsidP="00032610">
      <w:pPr>
        <w:spacing w:line="400" w:lineRule="exact"/>
        <w:jc w:val="center"/>
        <w:outlineLvl w:val="2"/>
        <w:rPr>
          <w:rFonts w:eastAsia="黑体"/>
          <w:sz w:val="30"/>
          <w:szCs w:val="30"/>
        </w:rPr>
      </w:pPr>
      <w:r>
        <w:rPr>
          <w:rFonts w:eastAsia="黑体" w:hint="eastAsia"/>
          <w:sz w:val="32"/>
        </w:rPr>
        <w:t>（一）知识产权和标准规范</w:t>
      </w:r>
      <w:r>
        <w:rPr>
          <w:rFonts w:eastAsia="黑体" w:hint="eastAsia"/>
          <w:sz w:val="28"/>
          <w:szCs w:val="28"/>
        </w:rPr>
        <w:t>（不超过</w:t>
      </w:r>
      <w:r>
        <w:rPr>
          <w:rFonts w:eastAsia="黑体" w:hint="eastAsia"/>
          <w:sz w:val="28"/>
          <w:szCs w:val="28"/>
        </w:rPr>
        <w:t>10</w:t>
      </w:r>
      <w:r>
        <w:rPr>
          <w:rFonts w:eastAsia="黑体" w:hint="eastAsia"/>
          <w:sz w:val="28"/>
          <w:szCs w:val="28"/>
        </w:rPr>
        <w:t>项）</w:t>
      </w:r>
    </w:p>
    <w:p w14:paraId="54A4BE74" w14:textId="77777777" w:rsidR="00032610" w:rsidRDefault="00032610" w:rsidP="00032610">
      <w:pPr>
        <w:spacing w:line="100" w:lineRule="exact"/>
        <w:jc w:val="center"/>
        <w:rPr>
          <w:rFonts w:eastAsia="黑体"/>
          <w:sz w:val="32"/>
        </w:rPr>
      </w:pPr>
    </w:p>
    <w:p w14:paraId="4F2B3D55" w14:textId="77777777" w:rsidR="00032610" w:rsidRDefault="00032610" w:rsidP="00032610">
      <w:pPr>
        <w:spacing w:line="100" w:lineRule="exact"/>
        <w:rPr>
          <w:rFonts w:eastAsia="黑体"/>
          <w:b/>
          <w:sz w:val="32"/>
        </w:rPr>
      </w:pPr>
    </w:p>
    <w:p w14:paraId="48DCD3E0" w14:textId="77777777" w:rsidR="00032610" w:rsidRDefault="00032610" w:rsidP="00032610">
      <w:pPr>
        <w:spacing w:line="100" w:lineRule="exact"/>
        <w:rPr>
          <w:rFonts w:eastAsia="黑体"/>
          <w:b/>
          <w:sz w:val="32"/>
        </w:rPr>
      </w:pPr>
    </w:p>
    <w:tbl>
      <w:tblPr>
        <w:tblpPr w:leftFromText="180" w:rightFromText="180" w:vertAnchor="text" w:tblpXSpec="center" w:tblpY="1"/>
        <w:tblOverlap w:val="never"/>
        <w:tblW w:w="156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7"/>
        <w:gridCol w:w="1237"/>
        <w:gridCol w:w="2148"/>
        <w:gridCol w:w="1191"/>
        <w:gridCol w:w="2154"/>
        <w:gridCol w:w="1644"/>
        <w:gridCol w:w="1369"/>
        <w:gridCol w:w="2424"/>
        <w:gridCol w:w="1977"/>
        <w:gridCol w:w="737"/>
      </w:tblGrid>
      <w:tr w:rsidR="00032610" w14:paraId="6A21AEAC" w14:textId="77777777" w:rsidTr="009C4443">
        <w:trPr>
          <w:cantSplit/>
          <w:trHeight w:val="850"/>
        </w:trPr>
        <w:tc>
          <w:tcPr>
            <w:tcW w:w="737" w:type="dxa"/>
            <w:tcBorders>
              <w:top w:val="single" w:sz="8" w:space="0" w:color="auto"/>
              <w:left w:val="single" w:sz="8" w:space="0" w:color="auto"/>
              <w:bottom w:val="single" w:sz="8" w:space="0" w:color="auto"/>
              <w:right w:val="single" w:sz="4" w:space="0" w:color="auto"/>
            </w:tcBorders>
            <w:vAlign w:val="center"/>
          </w:tcPr>
          <w:p w14:paraId="5AB904BA"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附件编号</w:t>
            </w:r>
          </w:p>
        </w:tc>
        <w:tc>
          <w:tcPr>
            <w:tcW w:w="1237" w:type="dxa"/>
            <w:tcBorders>
              <w:top w:val="single" w:sz="8" w:space="0" w:color="auto"/>
              <w:left w:val="single" w:sz="4" w:space="0" w:color="auto"/>
              <w:bottom w:val="single" w:sz="8" w:space="0" w:color="auto"/>
              <w:right w:val="single" w:sz="4" w:space="0" w:color="auto"/>
            </w:tcBorders>
            <w:vAlign w:val="center"/>
          </w:tcPr>
          <w:p w14:paraId="06F730EF"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知识产权（标准）类别</w:t>
            </w:r>
          </w:p>
        </w:tc>
        <w:tc>
          <w:tcPr>
            <w:tcW w:w="2148" w:type="dxa"/>
            <w:tcBorders>
              <w:top w:val="single" w:sz="8" w:space="0" w:color="auto"/>
              <w:left w:val="single" w:sz="4" w:space="0" w:color="auto"/>
              <w:bottom w:val="single" w:sz="8" w:space="0" w:color="auto"/>
              <w:right w:val="single" w:sz="4" w:space="0" w:color="auto"/>
            </w:tcBorders>
            <w:vAlign w:val="center"/>
          </w:tcPr>
          <w:p w14:paraId="541D00BD"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知识产权（标准）</w:t>
            </w:r>
          </w:p>
          <w:p w14:paraId="77B22A2C"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具体名称</w:t>
            </w:r>
          </w:p>
        </w:tc>
        <w:tc>
          <w:tcPr>
            <w:tcW w:w="1191" w:type="dxa"/>
            <w:tcBorders>
              <w:top w:val="single" w:sz="8" w:space="0" w:color="auto"/>
              <w:left w:val="single" w:sz="4" w:space="0" w:color="auto"/>
              <w:bottom w:val="single" w:sz="8" w:space="0" w:color="auto"/>
              <w:right w:val="single" w:sz="4" w:space="0" w:color="auto"/>
            </w:tcBorders>
            <w:vAlign w:val="center"/>
          </w:tcPr>
          <w:p w14:paraId="0908E02F"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国家</w:t>
            </w:r>
          </w:p>
          <w:p w14:paraId="348D2AD7"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sz w:val="21"/>
                <w:szCs w:val="21"/>
              </w:rPr>
              <w:t>（地区）</w:t>
            </w:r>
          </w:p>
        </w:tc>
        <w:tc>
          <w:tcPr>
            <w:tcW w:w="2154" w:type="dxa"/>
            <w:tcBorders>
              <w:top w:val="single" w:sz="8" w:space="0" w:color="auto"/>
              <w:left w:val="single" w:sz="4" w:space="0" w:color="auto"/>
              <w:bottom w:val="single" w:sz="8" w:space="0" w:color="auto"/>
              <w:right w:val="single" w:sz="4" w:space="0" w:color="auto"/>
            </w:tcBorders>
            <w:vAlign w:val="center"/>
          </w:tcPr>
          <w:p w14:paraId="26B143B0"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授权号</w:t>
            </w:r>
          </w:p>
          <w:p w14:paraId="797E78A5"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（标准编号）</w:t>
            </w:r>
          </w:p>
        </w:tc>
        <w:tc>
          <w:tcPr>
            <w:tcW w:w="1644" w:type="dxa"/>
            <w:tcBorders>
              <w:top w:val="single" w:sz="8" w:space="0" w:color="auto"/>
              <w:left w:val="single" w:sz="4" w:space="0" w:color="auto"/>
              <w:bottom w:val="single" w:sz="8" w:space="0" w:color="auto"/>
              <w:right w:val="single" w:sz="4" w:space="0" w:color="auto"/>
            </w:tcBorders>
            <w:vAlign w:val="center"/>
          </w:tcPr>
          <w:p w14:paraId="03E75D9D" w14:textId="77777777" w:rsidR="00032610" w:rsidRDefault="00032610" w:rsidP="009C4443">
            <w:pPr>
              <w:pStyle w:val="aa"/>
              <w:spacing w:line="240" w:lineRule="exact"/>
              <w:ind w:left="1"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授权（标准发布）日期</w:t>
            </w:r>
          </w:p>
        </w:tc>
        <w:tc>
          <w:tcPr>
            <w:tcW w:w="1369" w:type="dxa"/>
            <w:tcBorders>
              <w:top w:val="single" w:sz="8" w:space="0" w:color="auto"/>
              <w:left w:val="single" w:sz="4" w:space="0" w:color="auto"/>
              <w:bottom w:val="single" w:sz="8" w:space="0" w:color="auto"/>
              <w:right w:val="single" w:sz="4" w:space="0" w:color="auto"/>
            </w:tcBorders>
            <w:vAlign w:val="center"/>
          </w:tcPr>
          <w:p w14:paraId="5DFEF353"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sidRPr="008579E4">
              <w:rPr>
                <w:rFonts w:asciiTheme="minorEastAsia" w:hAnsiTheme="minorEastAsia" w:cstheme="minorEastAsia" w:hint="eastAsia"/>
                <w:b/>
                <w:bCs/>
                <w:kern w:val="0"/>
                <w:sz w:val="21"/>
                <w:szCs w:val="21"/>
              </w:rPr>
              <w:t>证书编号（标准批准发布部门）</w:t>
            </w:r>
          </w:p>
        </w:tc>
        <w:tc>
          <w:tcPr>
            <w:tcW w:w="2424" w:type="dxa"/>
            <w:tcBorders>
              <w:top w:val="single" w:sz="8" w:space="0" w:color="auto"/>
              <w:left w:val="single" w:sz="4" w:space="0" w:color="auto"/>
              <w:bottom w:val="single" w:sz="8" w:space="0" w:color="auto"/>
              <w:right w:val="single" w:sz="4" w:space="0" w:color="auto"/>
            </w:tcBorders>
            <w:vAlign w:val="center"/>
          </w:tcPr>
          <w:p w14:paraId="18C9A633"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权利人</w:t>
            </w:r>
          </w:p>
          <w:p w14:paraId="0AF9AD5A"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（标准起草单位）</w:t>
            </w:r>
          </w:p>
        </w:tc>
        <w:tc>
          <w:tcPr>
            <w:tcW w:w="1977" w:type="dxa"/>
            <w:tcBorders>
              <w:top w:val="single" w:sz="8" w:space="0" w:color="auto"/>
              <w:left w:val="single" w:sz="4" w:space="0" w:color="auto"/>
              <w:bottom w:val="single" w:sz="8" w:space="0" w:color="auto"/>
              <w:right w:val="single" w:sz="4" w:space="0" w:color="auto"/>
            </w:tcBorders>
            <w:vAlign w:val="center"/>
          </w:tcPr>
          <w:p w14:paraId="277BF95D"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发明人</w:t>
            </w:r>
          </w:p>
          <w:p w14:paraId="5A1A29F1"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（标准起草人）</w:t>
            </w:r>
          </w:p>
        </w:tc>
        <w:tc>
          <w:tcPr>
            <w:tcW w:w="737" w:type="dxa"/>
            <w:tcBorders>
              <w:top w:val="single" w:sz="8" w:space="0" w:color="auto"/>
              <w:left w:val="single" w:sz="4" w:space="0" w:color="auto"/>
              <w:bottom w:val="single" w:sz="8" w:space="0" w:color="auto"/>
              <w:right w:val="single" w:sz="8" w:space="0" w:color="auto"/>
            </w:tcBorders>
            <w:vAlign w:val="center"/>
          </w:tcPr>
          <w:p w14:paraId="38C7F57E"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有效状态</w:t>
            </w:r>
          </w:p>
        </w:tc>
      </w:tr>
      <w:tr w:rsidR="00032610" w14:paraId="48A1087E" w14:textId="77777777" w:rsidTr="009C4443">
        <w:trPr>
          <w:cantSplit/>
          <w:trHeight w:val="728"/>
        </w:trPr>
        <w:tc>
          <w:tcPr>
            <w:tcW w:w="737" w:type="dxa"/>
            <w:tcBorders>
              <w:top w:val="single" w:sz="8" w:space="0" w:color="auto"/>
              <w:left w:val="single" w:sz="8" w:space="0" w:color="auto"/>
              <w:bottom w:val="single" w:sz="8" w:space="0" w:color="auto"/>
              <w:right w:val="single" w:sz="4" w:space="0" w:color="auto"/>
            </w:tcBorders>
            <w:vAlign w:val="center"/>
          </w:tcPr>
          <w:p w14:paraId="2936FCC3"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w:t>
            </w:r>
          </w:p>
        </w:tc>
        <w:tc>
          <w:tcPr>
            <w:tcW w:w="1237" w:type="dxa"/>
            <w:tcBorders>
              <w:top w:val="single" w:sz="8" w:space="0" w:color="auto"/>
              <w:left w:val="single" w:sz="4" w:space="0" w:color="auto"/>
              <w:bottom w:val="single" w:sz="8" w:space="0" w:color="auto"/>
              <w:right w:val="single" w:sz="4" w:space="0" w:color="auto"/>
            </w:tcBorders>
            <w:vAlign w:val="center"/>
          </w:tcPr>
          <w:p w14:paraId="3D8B9D7B" w14:textId="77777777" w:rsidR="00032610" w:rsidRPr="00B11E7D" w:rsidRDefault="00032610" w:rsidP="009C4443">
            <w:pPr>
              <w:spacing w:line="240" w:lineRule="exact"/>
              <w:jc w:val="center"/>
              <w:rPr>
                <w:szCs w:val="21"/>
              </w:rPr>
            </w:pPr>
            <w:r w:rsidRPr="00B11E7D">
              <w:rPr>
                <w:szCs w:val="21"/>
              </w:rPr>
              <w:t>发明专利</w:t>
            </w:r>
          </w:p>
        </w:tc>
        <w:tc>
          <w:tcPr>
            <w:tcW w:w="2148" w:type="dxa"/>
            <w:tcBorders>
              <w:top w:val="single" w:sz="8" w:space="0" w:color="auto"/>
              <w:left w:val="single" w:sz="4" w:space="0" w:color="auto"/>
              <w:bottom w:val="single" w:sz="8" w:space="0" w:color="auto"/>
              <w:right w:val="single" w:sz="4" w:space="0" w:color="auto"/>
            </w:tcBorders>
            <w:vAlign w:val="center"/>
          </w:tcPr>
          <w:p w14:paraId="30254CF4" w14:textId="77777777" w:rsidR="00032610" w:rsidRDefault="00032610" w:rsidP="009C4443">
            <w:pPr>
              <w:spacing w:line="240" w:lineRule="exact"/>
              <w:jc w:val="center"/>
              <w:rPr>
                <w:rFonts w:asciiTheme="minorEastAsia" w:hAnsiTheme="minorEastAsia" w:cstheme="minorEastAsia"/>
                <w:szCs w:val="21"/>
              </w:rPr>
            </w:pPr>
            <w:r w:rsidRPr="001D4C1E">
              <w:rPr>
                <w:rFonts w:asciiTheme="minorEastAsia" w:hAnsiTheme="minorEastAsia" w:cstheme="minorEastAsia" w:hint="eastAsia"/>
                <w:szCs w:val="21"/>
              </w:rPr>
              <w:t>一种用于半湿法合成聚阴离子磷酸盐正极材料的溶液</w:t>
            </w:r>
          </w:p>
        </w:tc>
        <w:tc>
          <w:tcPr>
            <w:tcW w:w="1191" w:type="dxa"/>
            <w:tcBorders>
              <w:top w:val="single" w:sz="8" w:space="0" w:color="auto"/>
              <w:left w:val="single" w:sz="4" w:space="0" w:color="auto"/>
              <w:bottom w:val="single" w:sz="8" w:space="0" w:color="auto"/>
              <w:right w:val="single" w:sz="4" w:space="0" w:color="auto"/>
            </w:tcBorders>
            <w:vAlign w:val="center"/>
          </w:tcPr>
          <w:p w14:paraId="2205FB3E"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中国</w:t>
            </w:r>
          </w:p>
        </w:tc>
        <w:tc>
          <w:tcPr>
            <w:tcW w:w="2154" w:type="dxa"/>
            <w:tcBorders>
              <w:top w:val="single" w:sz="8" w:space="0" w:color="auto"/>
              <w:left w:val="single" w:sz="4" w:space="0" w:color="auto"/>
              <w:bottom w:val="single" w:sz="8" w:space="0" w:color="auto"/>
              <w:right w:val="single" w:sz="4" w:space="0" w:color="auto"/>
            </w:tcBorders>
            <w:vAlign w:val="center"/>
          </w:tcPr>
          <w:p w14:paraId="5A8441C1"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ZL</w:t>
            </w:r>
            <w:r w:rsidRPr="00AE5563">
              <w:rPr>
                <w:rFonts w:asciiTheme="minorEastAsia" w:hAnsiTheme="minorEastAsia" w:cstheme="minorEastAsia"/>
                <w:szCs w:val="21"/>
              </w:rPr>
              <w:t>201811542451.2</w:t>
            </w:r>
          </w:p>
          <w:p w14:paraId="1EDB66DA" w14:textId="77777777" w:rsidR="00032610" w:rsidRPr="00FF1CD9" w:rsidRDefault="00032610" w:rsidP="009C4443">
            <w:pPr>
              <w:rPr>
                <w:rFonts w:asciiTheme="minorEastAsia" w:hAnsiTheme="minorEastAsia" w:cstheme="minorEastAsia"/>
                <w:szCs w:val="21"/>
              </w:rPr>
            </w:pPr>
          </w:p>
        </w:tc>
        <w:tc>
          <w:tcPr>
            <w:tcW w:w="1644" w:type="dxa"/>
            <w:tcBorders>
              <w:top w:val="single" w:sz="8" w:space="0" w:color="auto"/>
              <w:left w:val="single" w:sz="4" w:space="0" w:color="auto"/>
              <w:bottom w:val="single" w:sz="8" w:space="0" w:color="auto"/>
              <w:right w:val="single" w:sz="4" w:space="0" w:color="auto"/>
            </w:tcBorders>
            <w:vAlign w:val="center"/>
          </w:tcPr>
          <w:p w14:paraId="62057596"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2022-03-04</w:t>
            </w:r>
          </w:p>
        </w:tc>
        <w:tc>
          <w:tcPr>
            <w:tcW w:w="1369" w:type="dxa"/>
            <w:tcBorders>
              <w:top w:val="single" w:sz="8" w:space="0" w:color="auto"/>
              <w:left w:val="single" w:sz="4" w:space="0" w:color="auto"/>
              <w:bottom w:val="single" w:sz="8" w:space="0" w:color="auto"/>
              <w:right w:val="single" w:sz="4" w:space="0" w:color="auto"/>
            </w:tcBorders>
            <w:vAlign w:val="center"/>
          </w:tcPr>
          <w:p w14:paraId="067CE4C5"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4975479</w:t>
            </w:r>
          </w:p>
        </w:tc>
        <w:tc>
          <w:tcPr>
            <w:tcW w:w="2424" w:type="dxa"/>
            <w:tcBorders>
              <w:top w:val="single" w:sz="8" w:space="0" w:color="auto"/>
              <w:left w:val="single" w:sz="4" w:space="0" w:color="auto"/>
              <w:bottom w:val="single" w:sz="8" w:space="0" w:color="auto"/>
              <w:right w:val="single" w:sz="4" w:space="0" w:color="auto"/>
            </w:tcBorders>
            <w:vAlign w:val="center"/>
          </w:tcPr>
          <w:p w14:paraId="006114EA" w14:textId="77777777" w:rsidR="00032610" w:rsidRDefault="00032610" w:rsidP="009C4443">
            <w:pPr>
              <w:spacing w:line="240" w:lineRule="exact"/>
              <w:jc w:val="center"/>
              <w:rPr>
                <w:rFonts w:asciiTheme="minorEastAsia" w:hAnsiTheme="minorEastAsia" w:cstheme="minorEastAsia"/>
                <w:szCs w:val="21"/>
              </w:rPr>
            </w:pPr>
            <w:r w:rsidRPr="00B867D2">
              <w:rPr>
                <w:rFonts w:asciiTheme="minorEastAsia" w:hAnsiTheme="minorEastAsia" w:cstheme="minorEastAsia" w:hint="eastAsia"/>
                <w:szCs w:val="21"/>
              </w:rPr>
              <w:t>中国电子科技集团公司第十八研究所</w:t>
            </w:r>
          </w:p>
        </w:tc>
        <w:tc>
          <w:tcPr>
            <w:tcW w:w="1977" w:type="dxa"/>
            <w:tcBorders>
              <w:top w:val="single" w:sz="8" w:space="0" w:color="auto"/>
              <w:left w:val="single" w:sz="4" w:space="0" w:color="auto"/>
              <w:bottom w:val="single" w:sz="8" w:space="0" w:color="auto"/>
              <w:right w:val="single" w:sz="4" w:space="0" w:color="auto"/>
            </w:tcBorders>
            <w:vAlign w:val="center"/>
          </w:tcPr>
          <w:p w14:paraId="276C0317"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许</w:t>
            </w:r>
            <w:r>
              <w:rPr>
                <w:rFonts w:asciiTheme="minorEastAsia" w:hAnsiTheme="minorEastAsia" w:cstheme="minorEastAsia"/>
                <w:szCs w:val="21"/>
              </w:rPr>
              <w:t>寒，刘兴江</w:t>
            </w:r>
            <w:r>
              <w:rPr>
                <w:rFonts w:asciiTheme="minorEastAsia" w:hAnsiTheme="minorEastAsia" w:cstheme="minorEastAsia" w:hint="eastAsia"/>
                <w:szCs w:val="21"/>
              </w:rPr>
              <w:t>，</w:t>
            </w:r>
            <w:r>
              <w:rPr>
                <w:rFonts w:asciiTheme="minorEastAsia" w:hAnsiTheme="minorEastAsia" w:cstheme="minorEastAsia"/>
                <w:szCs w:val="21"/>
              </w:rPr>
              <w:t>丁飞，宗军，倪旺，宁凡雨</w:t>
            </w:r>
            <w:r>
              <w:rPr>
                <w:rFonts w:asciiTheme="minorEastAsia" w:hAnsiTheme="minorEastAsia" w:cstheme="minorEastAsia" w:hint="eastAsia"/>
                <w:szCs w:val="21"/>
              </w:rPr>
              <w:t>，</w:t>
            </w:r>
            <w:r>
              <w:rPr>
                <w:rFonts w:asciiTheme="minorEastAsia" w:hAnsiTheme="minorEastAsia" w:cstheme="minorEastAsia"/>
                <w:szCs w:val="21"/>
              </w:rPr>
              <w:t>刘逸骏</w:t>
            </w:r>
            <w:r>
              <w:rPr>
                <w:rFonts w:asciiTheme="minorEastAsia" w:hAnsiTheme="minorEastAsia" w:cstheme="minorEastAsia" w:hint="eastAsia"/>
                <w:szCs w:val="21"/>
              </w:rPr>
              <w:t>，</w:t>
            </w:r>
            <w:r>
              <w:rPr>
                <w:rFonts w:asciiTheme="minorEastAsia" w:hAnsiTheme="minorEastAsia" w:cstheme="minorEastAsia"/>
                <w:szCs w:val="21"/>
              </w:rPr>
              <w:t>刘胜男</w:t>
            </w:r>
          </w:p>
        </w:tc>
        <w:tc>
          <w:tcPr>
            <w:tcW w:w="737" w:type="dxa"/>
            <w:tcBorders>
              <w:top w:val="single" w:sz="8" w:space="0" w:color="auto"/>
              <w:left w:val="single" w:sz="4" w:space="0" w:color="auto"/>
              <w:bottom w:val="single" w:sz="8" w:space="0" w:color="auto"/>
              <w:right w:val="single" w:sz="8" w:space="0" w:color="auto"/>
            </w:tcBorders>
            <w:vAlign w:val="center"/>
          </w:tcPr>
          <w:p w14:paraId="75BF5807"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有效</w:t>
            </w:r>
          </w:p>
        </w:tc>
      </w:tr>
      <w:tr w:rsidR="00032610" w14:paraId="093FFB23" w14:textId="77777777" w:rsidTr="009C4443">
        <w:trPr>
          <w:cantSplit/>
          <w:trHeight w:val="728"/>
        </w:trPr>
        <w:tc>
          <w:tcPr>
            <w:tcW w:w="737" w:type="dxa"/>
            <w:tcBorders>
              <w:top w:val="single" w:sz="8" w:space="0" w:color="auto"/>
              <w:left w:val="single" w:sz="8" w:space="0" w:color="auto"/>
              <w:bottom w:val="single" w:sz="8" w:space="0" w:color="auto"/>
              <w:right w:val="single" w:sz="4" w:space="0" w:color="auto"/>
            </w:tcBorders>
            <w:vAlign w:val="center"/>
          </w:tcPr>
          <w:p w14:paraId="64CF9EAA"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w:t>
            </w:r>
          </w:p>
        </w:tc>
        <w:tc>
          <w:tcPr>
            <w:tcW w:w="1237" w:type="dxa"/>
            <w:tcBorders>
              <w:top w:val="single" w:sz="8" w:space="0" w:color="auto"/>
              <w:left w:val="single" w:sz="4" w:space="0" w:color="auto"/>
              <w:bottom w:val="single" w:sz="8" w:space="0" w:color="auto"/>
              <w:right w:val="single" w:sz="4" w:space="0" w:color="auto"/>
            </w:tcBorders>
            <w:vAlign w:val="center"/>
          </w:tcPr>
          <w:p w14:paraId="0C06D83F" w14:textId="77777777" w:rsidR="00032610" w:rsidRPr="00B11E7D" w:rsidRDefault="00032610" w:rsidP="009C4443">
            <w:pPr>
              <w:spacing w:line="240" w:lineRule="exact"/>
              <w:jc w:val="center"/>
              <w:rPr>
                <w:rFonts w:asciiTheme="minorEastAsia" w:hAnsiTheme="minorEastAsia" w:cstheme="minorEastAsia"/>
                <w:szCs w:val="21"/>
              </w:rPr>
            </w:pPr>
            <w:r w:rsidRPr="00B11E7D">
              <w:rPr>
                <w:rFonts w:asciiTheme="minorEastAsia" w:hAnsiTheme="minorEastAsia" w:cstheme="minorEastAsia" w:hint="eastAsia"/>
                <w:szCs w:val="21"/>
              </w:rPr>
              <w:t>发明</w:t>
            </w:r>
            <w:r w:rsidRPr="00B11E7D">
              <w:rPr>
                <w:rFonts w:asciiTheme="minorEastAsia" w:hAnsiTheme="minorEastAsia" w:cstheme="minorEastAsia"/>
                <w:szCs w:val="21"/>
              </w:rPr>
              <w:t>专利</w:t>
            </w:r>
          </w:p>
        </w:tc>
        <w:tc>
          <w:tcPr>
            <w:tcW w:w="2148" w:type="dxa"/>
            <w:tcBorders>
              <w:top w:val="single" w:sz="8" w:space="0" w:color="auto"/>
              <w:left w:val="single" w:sz="4" w:space="0" w:color="auto"/>
              <w:bottom w:val="single" w:sz="8" w:space="0" w:color="auto"/>
              <w:right w:val="single" w:sz="4" w:space="0" w:color="auto"/>
            </w:tcBorders>
            <w:vAlign w:val="center"/>
          </w:tcPr>
          <w:p w14:paraId="7DA29F5B" w14:textId="77777777" w:rsidR="00032610" w:rsidRDefault="00032610" w:rsidP="009C4443">
            <w:pPr>
              <w:spacing w:line="240" w:lineRule="exact"/>
              <w:jc w:val="center"/>
              <w:rPr>
                <w:rFonts w:asciiTheme="minorEastAsia" w:hAnsiTheme="minorEastAsia" w:cstheme="minorEastAsia"/>
                <w:szCs w:val="21"/>
              </w:rPr>
            </w:pPr>
            <w:r w:rsidRPr="00522A90">
              <w:rPr>
                <w:rFonts w:asciiTheme="minorEastAsia" w:hAnsiTheme="minorEastAsia" w:cstheme="minorEastAsia" w:hint="eastAsia"/>
                <w:szCs w:val="21"/>
              </w:rPr>
              <w:t>一种固态锂电池用复合粘结剂及其制备方法</w:t>
            </w:r>
          </w:p>
        </w:tc>
        <w:tc>
          <w:tcPr>
            <w:tcW w:w="1191" w:type="dxa"/>
            <w:tcBorders>
              <w:top w:val="single" w:sz="8" w:space="0" w:color="auto"/>
              <w:left w:val="single" w:sz="4" w:space="0" w:color="auto"/>
              <w:bottom w:val="single" w:sz="8" w:space="0" w:color="auto"/>
              <w:right w:val="single" w:sz="4" w:space="0" w:color="auto"/>
            </w:tcBorders>
            <w:vAlign w:val="center"/>
          </w:tcPr>
          <w:p w14:paraId="62C86848" w14:textId="77777777" w:rsidR="00032610" w:rsidRPr="00374889"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中国</w:t>
            </w:r>
          </w:p>
        </w:tc>
        <w:tc>
          <w:tcPr>
            <w:tcW w:w="2154" w:type="dxa"/>
            <w:tcBorders>
              <w:top w:val="single" w:sz="8" w:space="0" w:color="auto"/>
              <w:left w:val="single" w:sz="4" w:space="0" w:color="auto"/>
              <w:bottom w:val="single" w:sz="8" w:space="0" w:color="auto"/>
              <w:right w:val="single" w:sz="4" w:space="0" w:color="auto"/>
            </w:tcBorders>
            <w:vAlign w:val="center"/>
          </w:tcPr>
          <w:p w14:paraId="3D5586AC" w14:textId="77777777" w:rsidR="00032610" w:rsidRPr="00AE5563" w:rsidRDefault="00032610" w:rsidP="009C4443">
            <w:pPr>
              <w:spacing w:line="240" w:lineRule="exact"/>
              <w:jc w:val="center"/>
              <w:rPr>
                <w:rFonts w:asciiTheme="minorEastAsia" w:hAnsiTheme="minorEastAsia" w:cstheme="minorEastAsia"/>
                <w:szCs w:val="21"/>
              </w:rPr>
            </w:pPr>
            <w:r w:rsidRPr="00AE5563">
              <w:rPr>
                <w:rFonts w:asciiTheme="minorEastAsia" w:hAnsiTheme="minorEastAsia"/>
                <w:szCs w:val="21"/>
              </w:rPr>
              <w:t>ZL</w:t>
            </w:r>
            <w:r w:rsidRPr="00AE5563">
              <w:rPr>
                <w:rFonts w:asciiTheme="minorEastAsia" w:hAnsiTheme="minorEastAsia" w:hint="eastAsia"/>
                <w:szCs w:val="21"/>
              </w:rPr>
              <w:t>201811602201.3</w:t>
            </w:r>
          </w:p>
        </w:tc>
        <w:tc>
          <w:tcPr>
            <w:tcW w:w="1644" w:type="dxa"/>
            <w:tcBorders>
              <w:top w:val="single" w:sz="8" w:space="0" w:color="auto"/>
              <w:left w:val="single" w:sz="4" w:space="0" w:color="auto"/>
              <w:bottom w:val="single" w:sz="8" w:space="0" w:color="auto"/>
              <w:right w:val="single" w:sz="4" w:space="0" w:color="auto"/>
            </w:tcBorders>
            <w:vAlign w:val="center"/>
          </w:tcPr>
          <w:p w14:paraId="151C3946"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2022-03-04</w:t>
            </w:r>
          </w:p>
        </w:tc>
        <w:tc>
          <w:tcPr>
            <w:tcW w:w="1369" w:type="dxa"/>
            <w:tcBorders>
              <w:top w:val="single" w:sz="8" w:space="0" w:color="auto"/>
              <w:left w:val="single" w:sz="4" w:space="0" w:color="auto"/>
              <w:bottom w:val="single" w:sz="8" w:space="0" w:color="auto"/>
              <w:right w:val="single" w:sz="4" w:space="0" w:color="auto"/>
            </w:tcBorders>
            <w:vAlign w:val="center"/>
          </w:tcPr>
          <w:p w14:paraId="76CDDC29"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4974559</w:t>
            </w:r>
          </w:p>
        </w:tc>
        <w:tc>
          <w:tcPr>
            <w:tcW w:w="2424" w:type="dxa"/>
            <w:tcBorders>
              <w:top w:val="single" w:sz="8" w:space="0" w:color="auto"/>
              <w:left w:val="single" w:sz="4" w:space="0" w:color="auto"/>
              <w:bottom w:val="single" w:sz="8" w:space="0" w:color="auto"/>
              <w:right w:val="single" w:sz="4" w:space="0" w:color="auto"/>
            </w:tcBorders>
            <w:vAlign w:val="center"/>
          </w:tcPr>
          <w:p w14:paraId="528417C4" w14:textId="77777777" w:rsidR="00032610" w:rsidRDefault="00032610" w:rsidP="009C4443">
            <w:pPr>
              <w:spacing w:line="240" w:lineRule="exact"/>
              <w:jc w:val="center"/>
              <w:rPr>
                <w:rFonts w:asciiTheme="minorEastAsia" w:hAnsiTheme="minorEastAsia" w:cstheme="minorEastAsia"/>
                <w:szCs w:val="21"/>
              </w:rPr>
            </w:pPr>
            <w:r w:rsidRPr="00B867D2">
              <w:rPr>
                <w:rFonts w:asciiTheme="minorEastAsia" w:hAnsiTheme="minorEastAsia" w:cstheme="minorEastAsia" w:hint="eastAsia"/>
                <w:szCs w:val="21"/>
              </w:rPr>
              <w:t>中国电子科技集团公司第十八研究所</w:t>
            </w:r>
          </w:p>
        </w:tc>
        <w:tc>
          <w:tcPr>
            <w:tcW w:w="1977" w:type="dxa"/>
            <w:tcBorders>
              <w:top w:val="single" w:sz="8" w:space="0" w:color="auto"/>
              <w:left w:val="single" w:sz="4" w:space="0" w:color="auto"/>
              <w:bottom w:val="single" w:sz="8" w:space="0" w:color="auto"/>
              <w:right w:val="single" w:sz="4" w:space="0" w:color="auto"/>
            </w:tcBorders>
            <w:vAlign w:val="center"/>
          </w:tcPr>
          <w:p w14:paraId="3090923F"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王</w:t>
            </w:r>
            <w:r>
              <w:rPr>
                <w:rFonts w:asciiTheme="minorEastAsia" w:hAnsiTheme="minorEastAsia" w:cstheme="minorEastAsia"/>
                <w:szCs w:val="21"/>
              </w:rPr>
              <w:t>磊，</w:t>
            </w:r>
            <w:r>
              <w:rPr>
                <w:rFonts w:asciiTheme="minorEastAsia" w:hAnsiTheme="minorEastAsia" w:cstheme="minorEastAsia" w:hint="eastAsia"/>
                <w:szCs w:val="21"/>
              </w:rPr>
              <w:t>桑</w:t>
            </w:r>
            <w:r>
              <w:rPr>
                <w:rFonts w:asciiTheme="minorEastAsia" w:hAnsiTheme="minorEastAsia" w:cstheme="minorEastAsia"/>
                <w:szCs w:val="21"/>
              </w:rPr>
              <w:t>林，</w:t>
            </w:r>
            <w:r>
              <w:rPr>
                <w:rFonts w:asciiTheme="minorEastAsia" w:hAnsiTheme="minorEastAsia" w:cstheme="minorEastAsia" w:hint="eastAsia"/>
                <w:szCs w:val="21"/>
              </w:rPr>
              <w:t>丁</w:t>
            </w:r>
            <w:r>
              <w:rPr>
                <w:rFonts w:asciiTheme="minorEastAsia" w:hAnsiTheme="minorEastAsia" w:cstheme="minorEastAsia"/>
                <w:szCs w:val="21"/>
              </w:rPr>
              <w:t>飞，刘兴江</w:t>
            </w:r>
            <w:r>
              <w:rPr>
                <w:rFonts w:asciiTheme="minorEastAsia" w:hAnsiTheme="minorEastAsia" w:cstheme="minorEastAsia" w:hint="eastAsia"/>
                <w:szCs w:val="21"/>
              </w:rPr>
              <w:t>，</w:t>
            </w:r>
            <w:r>
              <w:rPr>
                <w:rFonts w:asciiTheme="minorEastAsia" w:hAnsiTheme="minorEastAsia" w:cstheme="minorEastAsia"/>
                <w:szCs w:val="21"/>
              </w:rPr>
              <w:t>姜明序，林君毅</w:t>
            </w:r>
          </w:p>
        </w:tc>
        <w:tc>
          <w:tcPr>
            <w:tcW w:w="737" w:type="dxa"/>
            <w:tcBorders>
              <w:top w:val="single" w:sz="8" w:space="0" w:color="auto"/>
              <w:left w:val="single" w:sz="4" w:space="0" w:color="auto"/>
              <w:bottom w:val="single" w:sz="8" w:space="0" w:color="auto"/>
              <w:right w:val="single" w:sz="8" w:space="0" w:color="auto"/>
            </w:tcBorders>
            <w:vAlign w:val="center"/>
          </w:tcPr>
          <w:p w14:paraId="35473EC6"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有效</w:t>
            </w:r>
          </w:p>
        </w:tc>
      </w:tr>
      <w:tr w:rsidR="00032610" w14:paraId="565F0764" w14:textId="77777777" w:rsidTr="009C4443">
        <w:trPr>
          <w:cantSplit/>
          <w:trHeight w:val="728"/>
        </w:trPr>
        <w:tc>
          <w:tcPr>
            <w:tcW w:w="737" w:type="dxa"/>
            <w:tcBorders>
              <w:top w:val="single" w:sz="8" w:space="0" w:color="auto"/>
              <w:left w:val="single" w:sz="8" w:space="0" w:color="auto"/>
              <w:bottom w:val="single" w:sz="8" w:space="0" w:color="auto"/>
              <w:right w:val="single" w:sz="4" w:space="0" w:color="auto"/>
            </w:tcBorders>
            <w:vAlign w:val="center"/>
          </w:tcPr>
          <w:p w14:paraId="769232F2"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3</w:t>
            </w:r>
          </w:p>
        </w:tc>
        <w:tc>
          <w:tcPr>
            <w:tcW w:w="1237" w:type="dxa"/>
            <w:tcBorders>
              <w:top w:val="single" w:sz="8" w:space="0" w:color="auto"/>
              <w:left w:val="single" w:sz="4" w:space="0" w:color="auto"/>
              <w:bottom w:val="single" w:sz="8" w:space="0" w:color="auto"/>
              <w:right w:val="single" w:sz="4" w:space="0" w:color="auto"/>
            </w:tcBorders>
            <w:vAlign w:val="center"/>
          </w:tcPr>
          <w:p w14:paraId="61B967D2" w14:textId="77777777" w:rsidR="00032610" w:rsidRPr="00B11E7D" w:rsidRDefault="00032610" w:rsidP="009C4443">
            <w:pPr>
              <w:spacing w:line="240" w:lineRule="exact"/>
              <w:jc w:val="center"/>
              <w:rPr>
                <w:szCs w:val="21"/>
              </w:rPr>
            </w:pPr>
            <w:r w:rsidRPr="00B11E7D">
              <w:rPr>
                <w:szCs w:val="21"/>
              </w:rPr>
              <w:t>发明专利</w:t>
            </w:r>
          </w:p>
        </w:tc>
        <w:tc>
          <w:tcPr>
            <w:tcW w:w="2148" w:type="dxa"/>
            <w:tcBorders>
              <w:top w:val="single" w:sz="8" w:space="0" w:color="auto"/>
              <w:left w:val="single" w:sz="4" w:space="0" w:color="auto"/>
              <w:bottom w:val="single" w:sz="8" w:space="0" w:color="auto"/>
              <w:right w:val="single" w:sz="4" w:space="0" w:color="auto"/>
            </w:tcBorders>
            <w:vAlign w:val="center"/>
          </w:tcPr>
          <w:p w14:paraId="20D0D183" w14:textId="77777777" w:rsidR="00032610" w:rsidRDefault="00032610" w:rsidP="009C4443">
            <w:pPr>
              <w:spacing w:line="240" w:lineRule="exact"/>
              <w:jc w:val="center"/>
              <w:rPr>
                <w:rFonts w:asciiTheme="minorEastAsia" w:hAnsiTheme="minorEastAsia" w:cstheme="minorEastAsia"/>
                <w:szCs w:val="21"/>
              </w:rPr>
            </w:pPr>
            <w:r w:rsidRPr="00985B05">
              <w:rPr>
                <w:rFonts w:asciiTheme="minorEastAsia" w:hAnsiTheme="minorEastAsia" w:cstheme="minorEastAsia" w:hint="eastAsia"/>
                <w:szCs w:val="21"/>
              </w:rPr>
              <w:t>一种掺杂改性型金属焦磷酸盐正极材料</w:t>
            </w:r>
          </w:p>
        </w:tc>
        <w:tc>
          <w:tcPr>
            <w:tcW w:w="1191" w:type="dxa"/>
            <w:tcBorders>
              <w:top w:val="single" w:sz="8" w:space="0" w:color="auto"/>
              <w:left w:val="single" w:sz="4" w:space="0" w:color="auto"/>
              <w:bottom w:val="single" w:sz="8" w:space="0" w:color="auto"/>
              <w:right w:val="single" w:sz="4" w:space="0" w:color="auto"/>
            </w:tcBorders>
            <w:vAlign w:val="center"/>
          </w:tcPr>
          <w:p w14:paraId="0602497D"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中国</w:t>
            </w:r>
          </w:p>
        </w:tc>
        <w:tc>
          <w:tcPr>
            <w:tcW w:w="2154" w:type="dxa"/>
            <w:tcBorders>
              <w:top w:val="single" w:sz="8" w:space="0" w:color="auto"/>
              <w:left w:val="single" w:sz="4" w:space="0" w:color="auto"/>
              <w:bottom w:val="single" w:sz="8" w:space="0" w:color="auto"/>
              <w:right w:val="single" w:sz="4" w:space="0" w:color="auto"/>
            </w:tcBorders>
            <w:vAlign w:val="center"/>
          </w:tcPr>
          <w:p w14:paraId="20C9EB0C"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ZL</w:t>
            </w:r>
            <w:r w:rsidRPr="00AE5563">
              <w:rPr>
                <w:rFonts w:asciiTheme="minorEastAsia" w:hAnsiTheme="minorEastAsia" w:cstheme="minorEastAsia"/>
                <w:szCs w:val="21"/>
              </w:rPr>
              <w:t>201711444129.1</w:t>
            </w:r>
          </w:p>
        </w:tc>
        <w:tc>
          <w:tcPr>
            <w:tcW w:w="1644" w:type="dxa"/>
            <w:tcBorders>
              <w:top w:val="single" w:sz="8" w:space="0" w:color="auto"/>
              <w:left w:val="single" w:sz="4" w:space="0" w:color="auto"/>
              <w:bottom w:val="single" w:sz="8" w:space="0" w:color="auto"/>
              <w:right w:val="single" w:sz="4" w:space="0" w:color="auto"/>
            </w:tcBorders>
            <w:vAlign w:val="center"/>
          </w:tcPr>
          <w:p w14:paraId="7D4AEC65"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2021-12-03</w:t>
            </w:r>
          </w:p>
        </w:tc>
        <w:tc>
          <w:tcPr>
            <w:tcW w:w="1369" w:type="dxa"/>
            <w:tcBorders>
              <w:top w:val="single" w:sz="8" w:space="0" w:color="auto"/>
              <w:left w:val="single" w:sz="4" w:space="0" w:color="auto"/>
              <w:bottom w:val="single" w:sz="8" w:space="0" w:color="auto"/>
              <w:right w:val="single" w:sz="4" w:space="0" w:color="auto"/>
            </w:tcBorders>
            <w:vAlign w:val="center"/>
          </w:tcPr>
          <w:p w14:paraId="3E5BD202"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4827097</w:t>
            </w:r>
          </w:p>
        </w:tc>
        <w:tc>
          <w:tcPr>
            <w:tcW w:w="2424" w:type="dxa"/>
            <w:tcBorders>
              <w:top w:val="single" w:sz="8" w:space="0" w:color="auto"/>
              <w:left w:val="single" w:sz="4" w:space="0" w:color="auto"/>
              <w:bottom w:val="single" w:sz="8" w:space="0" w:color="auto"/>
              <w:right w:val="single" w:sz="4" w:space="0" w:color="auto"/>
            </w:tcBorders>
            <w:vAlign w:val="center"/>
          </w:tcPr>
          <w:p w14:paraId="63945F2E" w14:textId="77777777" w:rsidR="00032610" w:rsidRDefault="00032610" w:rsidP="009C4443">
            <w:pPr>
              <w:spacing w:line="240" w:lineRule="exact"/>
              <w:jc w:val="center"/>
              <w:rPr>
                <w:rFonts w:asciiTheme="minorEastAsia" w:hAnsiTheme="minorEastAsia" w:cstheme="minorEastAsia"/>
                <w:szCs w:val="21"/>
              </w:rPr>
            </w:pPr>
            <w:r w:rsidRPr="00B867D2">
              <w:rPr>
                <w:rFonts w:asciiTheme="minorEastAsia" w:hAnsiTheme="minorEastAsia" w:cstheme="minorEastAsia" w:hint="eastAsia"/>
                <w:szCs w:val="21"/>
              </w:rPr>
              <w:t>中国电子科技集团公司第十八研究所</w:t>
            </w:r>
          </w:p>
        </w:tc>
        <w:tc>
          <w:tcPr>
            <w:tcW w:w="1977" w:type="dxa"/>
            <w:tcBorders>
              <w:top w:val="single" w:sz="8" w:space="0" w:color="auto"/>
              <w:left w:val="single" w:sz="4" w:space="0" w:color="auto"/>
              <w:bottom w:val="single" w:sz="8" w:space="0" w:color="auto"/>
              <w:right w:val="single" w:sz="4" w:space="0" w:color="auto"/>
            </w:tcBorders>
            <w:vAlign w:val="center"/>
          </w:tcPr>
          <w:p w14:paraId="4E145A5A"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许</w:t>
            </w:r>
            <w:r>
              <w:rPr>
                <w:rFonts w:asciiTheme="minorEastAsia" w:hAnsiTheme="minorEastAsia" w:cstheme="minorEastAsia"/>
                <w:szCs w:val="21"/>
              </w:rPr>
              <w:t>寒，</w:t>
            </w:r>
            <w:r>
              <w:rPr>
                <w:rFonts w:asciiTheme="minorEastAsia" w:hAnsiTheme="minorEastAsia" w:cstheme="minorEastAsia" w:hint="eastAsia"/>
                <w:szCs w:val="21"/>
              </w:rPr>
              <w:t>丁</w:t>
            </w:r>
            <w:r>
              <w:rPr>
                <w:rFonts w:asciiTheme="minorEastAsia" w:hAnsiTheme="minorEastAsia" w:cstheme="minorEastAsia"/>
                <w:szCs w:val="21"/>
              </w:rPr>
              <w:t>飞</w:t>
            </w:r>
            <w:r>
              <w:rPr>
                <w:rFonts w:asciiTheme="minorEastAsia" w:hAnsiTheme="minorEastAsia" w:cstheme="minorEastAsia" w:hint="eastAsia"/>
                <w:szCs w:val="21"/>
              </w:rPr>
              <w:t>，宗</w:t>
            </w:r>
            <w:r>
              <w:rPr>
                <w:rFonts w:asciiTheme="minorEastAsia" w:hAnsiTheme="minorEastAsia" w:cstheme="minorEastAsia"/>
                <w:szCs w:val="21"/>
              </w:rPr>
              <w:t>军，刘兴江</w:t>
            </w:r>
            <w:r>
              <w:rPr>
                <w:rFonts w:asciiTheme="minorEastAsia" w:hAnsiTheme="minorEastAsia" w:cstheme="minorEastAsia" w:hint="eastAsia"/>
                <w:szCs w:val="21"/>
              </w:rPr>
              <w:t>，</w:t>
            </w:r>
            <w:r>
              <w:rPr>
                <w:rFonts w:asciiTheme="minorEastAsia" w:hAnsiTheme="minorEastAsia" w:cstheme="minorEastAsia"/>
                <w:szCs w:val="21"/>
              </w:rPr>
              <w:t>倪旺，纪伟伟，宁凡雨</w:t>
            </w:r>
          </w:p>
        </w:tc>
        <w:tc>
          <w:tcPr>
            <w:tcW w:w="737" w:type="dxa"/>
            <w:tcBorders>
              <w:top w:val="single" w:sz="8" w:space="0" w:color="auto"/>
              <w:left w:val="single" w:sz="4" w:space="0" w:color="auto"/>
              <w:bottom w:val="single" w:sz="8" w:space="0" w:color="auto"/>
              <w:right w:val="single" w:sz="8" w:space="0" w:color="auto"/>
            </w:tcBorders>
            <w:vAlign w:val="center"/>
          </w:tcPr>
          <w:p w14:paraId="7DDB0516"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有效</w:t>
            </w:r>
          </w:p>
        </w:tc>
      </w:tr>
      <w:tr w:rsidR="00032610" w14:paraId="44C5D975" w14:textId="77777777" w:rsidTr="009C4443">
        <w:trPr>
          <w:cantSplit/>
          <w:trHeight w:val="728"/>
        </w:trPr>
        <w:tc>
          <w:tcPr>
            <w:tcW w:w="737" w:type="dxa"/>
            <w:tcBorders>
              <w:top w:val="single" w:sz="8" w:space="0" w:color="auto"/>
              <w:left w:val="single" w:sz="8" w:space="0" w:color="auto"/>
              <w:bottom w:val="single" w:sz="8" w:space="0" w:color="auto"/>
              <w:right w:val="single" w:sz="4" w:space="0" w:color="auto"/>
            </w:tcBorders>
            <w:vAlign w:val="center"/>
          </w:tcPr>
          <w:p w14:paraId="16AB5E79"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szCs w:val="21"/>
              </w:rPr>
              <w:t>4</w:t>
            </w:r>
          </w:p>
        </w:tc>
        <w:tc>
          <w:tcPr>
            <w:tcW w:w="1237" w:type="dxa"/>
            <w:tcBorders>
              <w:top w:val="single" w:sz="8" w:space="0" w:color="auto"/>
              <w:left w:val="single" w:sz="4" w:space="0" w:color="auto"/>
              <w:bottom w:val="single" w:sz="8" w:space="0" w:color="auto"/>
              <w:right w:val="single" w:sz="4" w:space="0" w:color="auto"/>
            </w:tcBorders>
            <w:vAlign w:val="center"/>
          </w:tcPr>
          <w:p w14:paraId="475404F3" w14:textId="77777777" w:rsidR="00032610" w:rsidRPr="00B11E7D" w:rsidRDefault="00032610" w:rsidP="009C4443">
            <w:pPr>
              <w:spacing w:line="240" w:lineRule="exact"/>
              <w:jc w:val="center"/>
              <w:rPr>
                <w:szCs w:val="21"/>
              </w:rPr>
            </w:pPr>
            <w:r w:rsidRPr="00B11E7D">
              <w:rPr>
                <w:rFonts w:asciiTheme="minorEastAsia" w:hAnsiTheme="minorEastAsia" w:cstheme="minorEastAsia" w:hint="eastAsia"/>
                <w:szCs w:val="21"/>
              </w:rPr>
              <w:t>发明</w:t>
            </w:r>
            <w:r w:rsidRPr="00B11E7D">
              <w:rPr>
                <w:rFonts w:asciiTheme="minorEastAsia" w:hAnsiTheme="minorEastAsia" w:cstheme="minorEastAsia"/>
                <w:szCs w:val="21"/>
              </w:rPr>
              <w:t>专利</w:t>
            </w:r>
          </w:p>
        </w:tc>
        <w:tc>
          <w:tcPr>
            <w:tcW w:w="2148" w:type="dxa"/>
            <w:tcBorders>
              <w:top w:val="single" w:sz="8" w:space="0" w:color="auto"/>
              <w:left w:val="single" w:sz="4" w:space="0" w:color="auto"/>
              <w:bottom w:val="single" w:sz="8" w:space="0" w:color="auto"/>
              <w:right w:val="single" w:sz="4" w:space="0" w:color="auto"/>
            </w:tcBorders>
            <w:vAlign w:val="center"/>
          </w:tcPr>
          <w:p w14:paraId="7D4EB291" w14:textId="77777777" w:rsidR="00032610" w:rsidRDefault="00032610" w:rsidP="009C4443">
            <w:pPr>
              <w:spacing w:line="240" w:lineRule="exact"/>
              <w:jc w:val="center"/>
              <w:rPr>
                <w:rFonts w:asciiTheme="minorEastAsia" w:hAnsiTheme="minorEastAsia" w:cstheme="minorEastAsia"/>
                <w:szCs w:val="21"/>
              </w:rPr>
            </w:pPr>
            <w:r w:rsidRPr="007D0571">
              <w:rPr>
                <w:rFonts w:asciiTheme="minorEastAsia" w:hAnsiTheme="minorEastAsia" w:cstheme="minorEastAsia" w:hint="eastAsia"/>
                <w:szCs w:val="21"/>
              </w:rPr>
              <w:t>光伏发电系统的复合最大功率点跟踪控制方法</w:t>
            </w:r>
          </w:p>
        </w:tc>
        <w:tc>
          <w:tcPr>
            <w:tcW w:w="1191" w:type="dxa"/>
            <w:tcBorders>
              <w:top w:val="single" w:sz="8" w:space="0" w:color="auto"/>
              <w:left w:val="single" w:sz="4" w:space="0" w:color="auto"/>
              <w:bottom w:val="single" w:sz="8" w:space="0" w:color="auto"/>
              <w:right w:val="single" w:sz="4" w:space="0" w:color="auto"/>
            </w:tcBorders>
            <w:vAlign w:val="center"/>
          </w:tcPr>
          <w:p w14:paraId="4F257224"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中国</w:t>
            </w:r>
          </w:p>
        </w:tc>
        <w:tc>
          <w:tcPr>
            <w:tcW w:w="2154" w:type="dxa"/>
            <w:tcBorders>
              <w:top w:val="single" w:sz="8" w:space="0" w:color="auto"/>
              <w:left w:val="single" w:sz="4" w:space="0" w:color="auto"/>
              <w:bottom w:val="single" w:sz="8" w:space="0" w:color="auto"/>
              <w:right w:val="single" w:sz="4" w:space="0" w:color="auto"/>
            </w:tcBorders>
            <w:vAlign w:val="center"/>
          </w:tcPr>
          <w:p w14:paraId="6A98A684"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ZL</w:t>
            </w:r>
            <w:r w:rsidRPr="007D0571">
              <w:rPr>
                <w:rFonts w:asciiTheme="minorEastAsia" w:hAnsiTheme="minorEastAsia" w:cstheme="minorEastAsia"/>
                <w:szCs w:val="21"/>
              </w:rPr>
              <w:t>202211495133.1</w:t>
            </w:r>
          </w:p>
        </w:tc>
        <w:tc>
          <w:tcPr>
            <w:tcW w:w="1644" w:type="dxa"/>
            <w:tcBorders>
              <w:top w:val="single" w:sz="8" w:space="0" w:color="auto"/>
              <w:left w:val="single" w:sz="4" w:space="0" w:color="auto"/>
              <w:bottom w:val="single" w:sz="8" w:space="0" w:color="auto"/>
              <w:right w:val="single" w:sz="4" w:space="0" w:color="auto"/>
            </w:tcBorders>
            <w:vAlign w:val="center"/>
          </w:tcPr>
          <w:p w14:paraId="7D39152E"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2024-04-12</w:t>
            </w:r>
          </w:p>
        </w:tc>
        <w:tc>
          <w:tcPr>
            <w:tcW w:w="1369" w:type="dxa"/>
            <w:tcBorders>
              <w:top w:val="single" w:sz="8" w:space="0" w:color="auto"/>
              <w:left w:val="single" w:sz="4" w:space="0" w:color="auto"/>
              <w:bottom w:val="single" w:sz="8" w:space="0" w:color="auto"/>
              <w:right w:val="single" w:sz="4" w:space="0" w:color="auto"/>
            </w:tcBorders>
            <w:vAlign w:val="center"/>
          </w:tcPr>
          <w:p w14:paraId="11EE6FE3"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6902453</w:t>
            </w:r>
          </w:p>
        </w:tc>
        <w:tc>
          <w:tcPr>
            <w:tcW w:w="2424" w:type="dxa"/>
            <w:tcBorders>
              <w:top w:val="single" w:sz="8" w:space="0" w:color="auto"/>
              <w:left w:val="single" w:sz="4" w:space="0" w:color="auto"/>
              <w:bottom w:val="single" w:sz="8" w:space="0" w:color="auto"/>
              <w:right w:val="single" w:sz="4" w:space="0" w:color="auto"/>
            </w:tcBorders>
            <w:vAlign w:val="center"/>
          </w:tcPr>
          <w:p w14:paraId="034719C8"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天津</w:t>
            </w:r>
            <w:r>
              <w:rPr>
                <w:rFonts w:asciiTheme="minorEastAsia" w:hAnsiTheme="minorEastAsia" w:cstheme="minorEastAsia"/>
                <w:szCs w:val="21"/>
              </w:rPr>
              <w:t>大学</w:t>
            </w:r>
          </w:p>
        </w:tc>
        <w:tc>
          <w:tcPr>
            <w:tcW w:w="1977" w:type="dxa"/>
            <w:tcBorders>
              <w:top w:val="single" w:sz="8" w:space="0" w:color="auto"/>
              <w:left w:val="single" w:sz="4" w:space="0" w:color="auto"/>
              <w:bottom w:val="single" w:sz="8" w:space="0" w:color="auto"/>
              <w:right w:val="single" w:sz="4" w:space="0" w:color="auto"/>
            </w:tcBorders>
            <w:vAlign w:val="center"/>
          </w:tcPr>
          <w:p w14:paraId="59B4B79D"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张</w:t>
            </w:r>
            <w:r>
              <w:rPr>
                <w:rFonts w:asciiTheme="minorEastAsia" w:hAnsiTheme="minorEastAsia" w:cstheme="minorEastAsia"/>
                <w:szCs w:val="21"/>
              </w:rPr>
              <w:t>云，</w:t>
            </w:r>
            <w:r>
              <w:rPr>
                <w:rFonts w:asciiTheme="minorEastAsia" w:hAnsiTheme="minorEastAsia" w:cstheme="minorEastAsia" w:hint="eastAsia"/>
                <w:szCs w:val="21"/>
              </w:rPr>
              <w:t>王海森，朱</w:t>
            </w:r>
            <w:r>
              <w:rPr>
                <w:rFonts w:asciiTheme="minorEastAsia" w:hAnsiTheme="minorEastAsia" w:cstheme="minorEastAsia"/>
                <w:szCs w:val="21"/>
              </w:rPr>
              <w:t>新山</w:t>
            </w:r>
          </w:p>
        </w:tc>
        <w:tc>
          <w:tcPr>
            <w:tcW w:w="737" w:type="dxa"/>
            <w:tcBorders>
              <w:top w:val="single" w:sz="8" w:space="0" w:color="auto"/>
              <w:left w:val="single" w:sz="4" w:space="0" w:color="auto"/>
              <w:bottom w:val="single" w:sz="8" w:space="0" w:color="auto"/>
              <w:right w:val="single" w:sz="8" w:space="0" w:color="auto"/>
            </w:tcBorders>
            <w:vAlign w:val="center"/>
          </w:tcPr>
          <w:p w14:paraId="04F4F774"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有效</w:t>
            </w:r>
          </w:p>
        </w:tc>
      </w:tr>
      <w:tr w:rsidR="00032610" w14:paraId="74ED6258" w14:textId="77777777" w:rsidTr="009C4443">
        <w:trPr>
          <w:cantSplit/>
          <w:trHeight w:val="728"/>
        </w:trPr>
        <w:tc>
          <w:tcPr>
            <w:tcW w:w="737" w:type="dxa"/>
            <w:tcBorders>
              <w:top w:val="single" w:sz="8" w:space="0" w:color="auto"/>
              <w:left w:val="single" w:sz="8" w:space="0" w:color="auto"/>
              <w:bottom w:val="single" w:sz="8" w:space="0" w:color="auto"/>
              <w:right w:val="single" w:sz="4" w:space="0" w:color="auto"/>
            </w:tcBorders>
            <w:vAlign w:val="center"/>
          </w:tcPr>
          <w:p w14:paraId="75343FCF"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szCs w:val="21"/>
              </w:rPr>
              <w:t>5</w:t>
            </w:r>
          </w:p>
        </w:tc>
        <w:tc>
          <w:tcPr>
            <w:tcW w:w="1237" w:type="dxa"/>
            <w:tcBorders>
              <w:top w:val="single" w:sz="8" w:space="0" w:color="auto"/>
              <w:left w:val="single" w:sz="4" w:space="0" w:color="auto"/>
              <w:bottom w:val="single" w:sz="8" w:space="0" w:color="auto"/>
              <w:right w:val="single" w:sz="4" w:space="0" w:color="auto"/>
            </w:tcBorders>
            <w:vAlign w:val="center"/>
          </w:tcPr>
          <w:p w14:paraId="7080CE06" w14:textId="77777777" w:rsidR="00032610" w:rsidRPr="00B11E7D" w:rsidRDefault="00032610" w:rsidP="009C4443">
            <w:pPr>
              <w:spacing w:line="240" w:lineRule="exact"/>
              <w:jc w:val="center"/>
              <w:rPr>
                <w:szCs w:val="21"/>
              </w:rPr>
            </w:pPr>
            <w:r w:rsidRPr="00B11E7D">
              <w:rPr>
                <w:szCs w:val="21"/>
              </w:rPr>
              <w:t>发明专利</w:t>
            </w:r>
          </w:p>
        </w:tc>
        <w:tc>
          <w:tcPr>
            <w:tcW w:w="2148" w:type="dxa"/>
            <w:tcBorders>
              <w:top w:val="single" w:sz="8" w:space="0" w:color="auto"/>
              <w:left w:val="single" w:sz="4" w:space="0" w:color="auto"/>
              <w:bottom w:val="single" w:sz="8" w:space="0" w:color="auto"/>
              <w:right w:val="single" w:sz="4" w:space="0" w:color="auto"/>
            </w:tcBorders>
            <w:vAlign w:val="center"/>
          </w:tcPr>
          <w:p w14:paraId="186CB6B1" w14:textId="77777777" w:rsidR="00032610" w:rsidRDefault="00032610" w:rsidP="009C4443">
            <w:pPr>
              <w:spacing w:line="240" w:lineRule="exact"/>
              <w:jc w:val="center"/>
              <w:rPr>
                <w:rFonts w:asciiTheme="minorEastAsia" w:hAnsiTheme="minorEastAsia" w:cstheme="minorEastAsia"/>
                <w:szCs w:val="21"/>
              </w:rPr>
            </w:pPr>
            <w:r w:rsidRPr="00091937">
              <w:rPr>
                <w:rFonts w:asciiTheme="minorEastAsia" w:hAnsiTheme="minorEastAsia" w:cstheme="minorEastAsia" w:hint="eastAsia"/>
                <w:szCs w:val="21"/>
              </w:rPr>
              <w:t>一种基于开关准Z源双向直流变换器的电感参数设计以及变开关频率控制方法</w:t>
            </w:r>
          </w:p>
        </w:tc>
        <w:tc>
          <w:tcPr>
            <w:tcW w:w="1191" w:type="dxa"/>
            <w:tcBorders>
              <w:top w:val="single" w:sz="8" w:space="0" w:color="auto"/>
              <w:left w:val="single" w:sz="4" w:space="0" w:color="auto"/>
              <w:bottom w:val="single" w:sz="8" w:space="0" w:color="auto"/>
              <w:right w:val="single" w:sz="4" w:space="0" w:color="auto"/>
            </w:tcBorders>
            <w:vAlign w:val="center"/>
          </w:tcPr>
          <w:p w14:paraId="1DA9572E"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中国</w:t>
            </w:r>
          </w:p>
        </w:tc>
        <w:tc>
          <w:tcPr>
            <w:tcW w:w="2154" w:type="dxa"/>
            <w:tcBorders>
              <w:top w:val="single" w:sz="8" w:space="0" w:color="auto"/>
              <w:left w:val="single" w:sz="4" w:space="0" w:color="auto"/>
              <w:bottom w:val="single" w:sz="8" w:space="0" w:color="auto"/>
              <w:right w:val="single" w:sz="4" w:space="0" w:color="auto"/>
            </w:tcBorders>
            <w:vAlign w:val="center"/>
          </w:tcPr>
          <w:p w14:paraId="04824001"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szCs w:val="21"/>
              </w:rPr>
              <w:t>Z</w:t>
            </w:r>
            <w:r>
              <w:rPr>
                <w:rFonts w:asciiTheme="minorEastAsia" w:hAnsiTheme="minorEastAsia" w:cstheme="minorEastAsia" w:hint="eastAsia"/>
                <w:szCs w:val="21"/>
              </w:rPr>
              <w:t>L</w:t>
            </w:r>
            <w:r w:rsidRPr="00091937">
              <w:rPr>
                <w:rFonts w:asciiTheme="minorEastAsia" w:hAnsiTheme="minorEastAsia" w:cstheme="minorEastAsia"/>
                <w:szCs w:val="21"/>
              </w:rPr>
              <w:t>202011325416.2</w:t>
            </w:r>
          </w:p>
        </w:tc>
        <w:tc>
          <w:tcPr>
            <w:tcW w:w="1644" w:type="dxa"/>
            <w:tcBorders>
              <w:top w:val="single" w:sz="8" w:space="0" w:color="auto"/>
              <w:left w:val="single" w:sz="4" w:space="0" w:color="auto"/>
              <w:bottom w:val="single" w:sz="8" w:space="0" w:color="auto"/>
              <w:right w:val="single" w:sz="4" w:space="0" w:color="auto"/>
            </w:tcBorders>
            <w:vAlign w:val="center"/>
          </w:tcPr>
          <w:p w14:paraId="13DE13FF"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2025-05-23</w:t>
            </w:r>
          </w:p>
        </w:tc>
        <w:tc>
          <w:tcPr>
            <w:tcW w:w="1369" w:type="dxa"/>
            <w:tcBorders>
              <w:top w:val="single" w:sz="8" w:space="0" w:color="auto"/>
              <w:left w:val="single" w:sz="4" w:space="0" w:color="auto"/>
              <w:bottom w:val="single" w:sz="8" w:space="0" w:color="auto"/>
              <w:right w:val="single" w:sz="4" w:space="0" w:color="auto"/>
            </w:tcBorders>
            <w:vAlign w:val="center"/>
          </w:tcPr>
          <w:p w14:paraId="49B1E8DD"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7955479</w:t>
            </w:r>
          </w:p>
        </w:tc>
        <w:tc>
          <w:tcPr>
            <w:tcW w:w="2424" w:type="dxa"/>
            <w:tcBorders>
              <w:top w:val="single" w:sz="8" w:space="0" w:color="auto"/>
              <w:left w:val="single" w:sz="4" w:space="0" w:color="auto"/>
              <w:bottom w:val="single" w:sz="8" w:space="0" w:color="auto"/>
              <w:right w:val="single" w:sz="4" w:space="0" w:color="auto"/>
            </w:tcBorders>
            <w:vAlign w:val="center"/>
          </w:tcPr>
          <w:p w14:paraId="493F4E36"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天津</w:t>
            </w:r>
            <w:r>
              <w:rPr>
                <w:rFonts w:asciiTheme="minorEastAsia" w:hAnsiTheme="minorEastAsia" w:cstheme="minorEastAsia"/>
                <w:szCs w:val="21"/>
              </w:rPr>
              <w:t>大学</w:t>
            </w:r>
          </w:p>
        </w:tc>
        <w:tc>
          <w:tcPr>
            <w:tcW w:w="1977" w:type="dxa"/>
            <w:tcBorders>
              <w:top w:val="single" w:sz="8" w:space="0" w:color="auto"/>
              <w:left w:val="single" w:sz="4" w:space="0" w:color="auto"/>
              <w:bottom w:val="single" w:sz="8" w:space="0" w:color="auto"/>
              <w:right w:val="single" w:sz="4" w:space="0" w:color="auto"/>
            </w:tcBorders>
            <w:vAlign w:val="center"/>
          </w:tcPr>
          <w:p w14:paraId="1CA844FC"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张</w:t>
            </w:r>
            <w:r>
              <w:rPr>
                <w:rFonts w:asciiTheme="minorEastAsia" w:hAnsiTheme="minorEastAsia" w:cstheme="minorEastAsia"/>
                <w:szCs w:val="21"/>
              </w:rPr>
              <w:t>云，</w:t>
            </w:r>
            <w:r>
              <w:rPr>
                <w:rFonts w:asciiTheme="minorEastAsia" w:hAnsiTheme="minorEastAsia" w:cstheme="minorEastAsia" w:hint="eastAsia"/>
                <w:szCs w:val="21"/>
              </w:rPr>
              <w:t>高胜</w:t>
            </w:r>
            <w:r>
              <w:rPr>
                <w:rFonts w:asciiTheme="minorEastAsia" w:hAnsiTheme="minorEastAsia" w:cstheme="minorEastAsia"/>
                <w:szCs w:val="21"/>
              </w:rPr>
              <w:t>寒</w:t>
            </w:r>
          </w:p>
        </w:tc>
        <w:tc>
          <w:tcPr>
            <w:tcW w:w="737" w:type="dxa"/>
            <w:tcBorders>
              <w:top w:val="single" w:sz="8" w:space="0" w:color="auto"/>
              <w:left w:val="single" w:sz="4" w:space="0" w:color="auto"/>
              <w:bottom w:val="single" w:sz="8" w:space="0" w:color="auto"/>
              <w:right w:val="single" w:sz="8" w:space="0" w:color="auto"/>
            </w:tcBorders>
            <w:vAlign w:val="center"/>
          </w:tcPr>
          <w:p w14:paraId="7E6B4971"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有效</w:t>
            </w:r>
          </w:p>
        </w:tc>
      </w:tr>
      <w:tr w:rsidR="00032610" w14:paraId="6D2E8C12" w14:textId="77777777" w:rsidTr="009C4443">
        <w:trPr>
          <w:cantSplit/>
          <w:trHeight w:val="728"/>
        </w:trPr>
        <w:tc>
          <w:tcPr>
            <w:tcW w:w="737" w:type="dxa"/>
            <w:tcBorders>
              <w:top w:val="single" w:sz="8" w:space="0" w:color="auto"/>
              <w:left w:val="single" w:sz="8" w:space="0" w:color="auto"/>
              <w:bottom w:val="single" w:sz="8" w:space="0" w:color="auto"/>
              <w:right w:val="single" w:sz="4" w:space="0" w:color="auto"/>
            </w:tcBorders>
            <w:vAlign w:val="center"/>
          </w:tcPr>
          <w:p w14:paraId="51E2B231"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szCs w:val="21"/>
              </w:rPr>
              <w:t>6</w:t>
            </w:r>
          </w:p>
        </w:tc>
        <w:tc>
          <w:tcPr>
            <w:tcW w:w="1237" w:type="dxa"/>
            <w:tcBorders>
              <w:top w:val="single" w:sz="8" w:space="0" w:color="auto"/>
              <w:left w:val="single" w:sz="4" w:space="0" w:color="auto"/>
              <w:bottom w:val="single" w:sz="8" w:space="0" w:color="auto"/>
              <w:right w:val="single" w:sz="4" w:space="0" w:color="auto"/>
            </w:tcBorders>
            <w:vAlign w:val="center"/>
          </w:tcPr>
          <w:p w14:paraId="00DAF51F" w14:textId="77777777" w:rsidR="00032610" w:rsidRPr="00B11E7D" w:rsidRDefault="00032610" w:rsidP="009C4443">
            <w:pPr>
              <w:spacing w:line="240" w:lineRule="exact"/>
              <w:jc w:val="center"/>
              <w:rPr>
                <w:szCs w:val="21"/>
              </w:rPr>
            </w:pPr>
            <w:r w:rsidRPr="00B11E7D">
              <w:rPr>
                <w:szCs w:val="21"/>
              </w:rPr>
              <w:t>发明专利</w:t>
            </w:r>
          </w:p>
        </w:tc>
        <w:tc>
          <w:tcPr>
            <w:tcW w:w="2148" w:type="dxa"/>
            <w:tcBorders>
              <w:top w:val="single" w:sz="8" w:space="0" w:color="auto"/>
              <w:left w:val="single" w:sz="4" w:space="0" w:color="auto"/>
              <w:bottom w:val="single" w:sz="8" w:space="0" w:color="auto"/>
              <w:right w:val="single" w:sz="4" w:space="0" w:color="auto"/>
            </w:tcBorders>
            <w:vAlign w:val="center"/>
          </w:tcPr>
          <w:p w14:paraId="6AFA4847" w14:textId="77777777" w:rsidR="00032610" w:rsidRDefault="00032610" w:rsidP="009C4443">
            <w:pPr>
              <w:spacing w:line="240" w:lineRule="exact"/>
              <w:jc w:val="center"/>
              <w:rPr>
                <w:rFonts w:asciiTheme="minorEastAsia" w:hAnsiTheme="minorEastAsia" w:cstheme="minorEastAsia"/>
                <w:szCs w:val="21"/>
              </w:rPr>
            </w:pPr>
            <w:r w:rsidRPr="00AA5BFF">
              <w:rPr>
                <w:rFonts w:asciiTheme="minorEastAsia" w:hAnsiTheme="minorEastAsia" w:cstheme="minorEastAsia" w:hint="eastAsia"/>
                <w:szCs w:val="21"/>
              </w:rPr>
              <w:t>一种电池组间源荷分离的主动能量均衡方法</w:t>
            </w:r>
          </w:p>
        </w:tc>
        <w:tc>
          <w:tcPr>
            <w:tcW w:w="1191" w:type="dxa"/>
            <w:tcBorders>
              <w:top w:val="single" w:sz="8" w:space="0" w:color="auto"/>
              <w:left w:val="single" w:sz="4" w:space="0" w:color="auto"/>
              <w:bottom w:val="single" w:sz="8" w:space="0" w:color="auto"/>
              <w:right w:val="single" w:sz="4" w:space="0" w:color="auto"/>
            </w:tcBorders>
            <w:vAlign w:val="center"/>
          </w:tcPr>
          <w:p w14:paraId="1EB3B778"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中国</w:t>
            </w:r>
          </w:p>
        </w:tc>
        <w:tc>
          <w:tcPr>
            <w:tcW w:w="2154" w:type="dxa"/>
            <w:tcBorders>
              <w:top w:val="single" w:sz="8" w:space="0" w:color="auto"/>
              <w:left w:val="single" w:sz="4" w:space="0" w:color="auto"/>
              <w:bottom w:val="single" w:sz="8" w:space="0" w:color="auto"/>
              <w:right w:val="single" w:sz="4" w:space="0" w:color="auto"/>
            </w:tcBorders>
            <w:vAlign w:val="center"/>
          </w:tcPr>
          <w:p w14:paraId="6F92365B"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szCs w:val="21"/>
              </w:rPr>
              <w:t>Z</w:t>
            </w:r>
            <w:r>
              <w:rPr>
                <w:rFonts w:asciiTheme="minorEastAsia" w:hAnsiTheme="minorEastAsia" w:cstheme="minorEastAsia" w:hint="eastAsia"/>
                <w:szCs w:val="21"/>
              </w:rPr>
              <w:t>L</w:t>
            </w:r>
            <w:r w:rsidRPr="00AA5BFF">
              <w:rPr>
                <w:rFonts w:asciiTheme="minorEastAsia" w:hAnsiTheme="minorEastAsia" w:cstheme="minorEastAsia"/>
                <w:szCs w:val="21"/>
              </w:rPr>
              <w:t>202210931644.7</w:t>
            </w:r>
          </w:p>
        </w:tc>
        <w:tc>
          <w:tcPr>
            <w:tcW w:w="1644" w:type="dxa"/>
            <w:tcBorders>
              <w:top w:val="single" w:sz="8" w:space="0" w:color="auto"/>
              <w:left w:val="single" w:sz="4" w:space="0" w:color="auto"/>
              <w:bottom w:val="single" w:sz="8" w:space="0" w:color="auto"/>
              <w:right w:val="single" w:sz="4" w:space="0" w:color="auto"/>
            </w:tcBorders>
            <w:vAlign w:val="center"/>
          </w:tcPr>
          <w:p w14:paraId="573C3100"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2025-04-01</w:t>
            </w:r>
          </w:p>
        </w:tc>
        <w:tc>
          <w:tcPr>
            <w:tcW w:w="1369" w:type="dxa"/>
            <w:tcBorders>
              <w:top w:val="single" w:sz="8" w:space="0" w:color="auto"/>
              <w:left w:val="single" w:sz="4" w:space="0" w:color="auto"/>
              <w:bottom w:val="single" w:sz="8" w:space="0" w:color="auto"/>
              <w:right w:val="single" w:sz="4" w:space="0" w:color="auto"/>
            </w:tcBorders>
            <w:vAlign w:val="center"/>
          </w:tcPr>
          <w:p w14:paraId="3B30B53A"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7</w:t>
            </w:r>
            <w:r>
              <w:rPr>
                <w:rFonts w:asciiTheme="minorEastAsia" w:hAnsiTheme="minorEastAsia" w:cstheme="minorEastAsia"/>
                <w:szCs w:val="21"/>
              </w:rPr>
              <w:t>846418</w:t>
            </w:r>
          </w:p>
        </w:tc>
        <w:tc>
          <w:tcPr>
            <w:tcW w:w="2424" w:type="dxa"/>
            <w:tcBorders>
              <w:top w:val="single" w:sz="8" w:space="0" w:color="auto"/>
              <w:left w:val="single" w:sz="4" w:space="0" w:color="auto"/>
              <w:bottom w:val="single" w:sz="8" w:space="0" w:color="auto"/>
              <w:right w:val="single" w:sz="4" w:space="0" w:color="auto"/>
            </w:tcBorders>
            <w:vAlign w:val="center"/>
          </w:tcPr>
          <w:p w14:paraId="56A53EF2"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天津</w:t>
            </w:r>
            <w:r>
              <w:rPr>
                <w:rFonts w:asciiTheme="minorEastAsia" w:hAnsiTheme="minorEastAsia" w:cstheme="minorEastAsia"/>
                <w:szCs w:val="21"/>
              </w:rPr>
              <w:t>大学</w:t>
            </w:r>
          </w:p>
        </w:tc>
        <w:tc>
          <w:tcPr>
            <w:tcW w:w="1977" w:type="dxa"/>
            <w:tcBorders>
              <w:top w:val="single" w:sz="8" w:space="0" w:color="auto"/>
              <w:left w:val="single" w:sz="4" w:space="0" w:color="auto"/>
              <w:bottom w:val="single" w:sz="8" w:space="0" w:color="auto"/>
              <w:right w:val="single" w:sz="4" w:space="0" w:color="auto"/>
            </w:tcBorders>
            <w:vAlign w:val="center"/>
          </w:tcPr>
          <w:p w14:paraId="1C6CB1B1"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张</w:t>
            </w:r>
            <w:r>
              <w:rPr>
                <w:rFonts w:asciiTheme="minorEastAsia" w:hAnsiTheme="minorEastAsia" w:cstheme="minorEastAsia"/>
                <w:szCs w:val="21"/>
              </w:rPr>
              <w:t>云，</w:t>
            </w:r>
            <w:r>
              <w:rPr>
                <w:rFonts w:asciiTheme="minorEastAsia" w:hAnsiTheme="minorEastAsia" w:cstheme="minorEastAsia" w:hint="eastAsia"/>
                <w:szCs w:val="21"/>
              </w:rPr>
              <w:t>魏</w:t>
            </w:r>
            <w:r>
              <w:rPr>
                <w:rFonts w:asciiTheme="minorEastAsia" w:hAnsiTheme="minorEastAsia" w:cstheme="minorEastAsia"/>
                <w:szCs w:val="21"/>
              </w:rPr>
              <w:t>逸航</w:t>
            </w:r>
            <w:r>
              <w:rPr>
                <w:rFonts w:asciiTheme="minorEastAsia" w:hAnsiTheme="minorEastAsia" w:cstheme="minorEastAsia" w:hint="eastAsia"/>
                <w:szCs w:val="21"/>
              </w:rPr>
              <w:t>，朱新山</w:t>
            </w:r>
          </w:p>
        </w:tc>
        <w:tc>
          <w:tcPr>
            <w:tcW w:w="737" w:type="dxa"/>
            <w:tcBorders>
              <w:top w:val="single" w:sz="8" w:space="0" w:color="auto"/>
              <w:left w:val="single" w:sz="4" w:space="0" w:color="auto"/>
              <w:bottom w:val="single" w:sz="8" w:space="0" w:color="auto"/>
              <w:right w:val="single" w:sz="8" w:space="0" w:color="auto"/>
            </w:tcBorders>
            <w:vAlign w:val="center"/>
          </w:tcPr>
          <w:p w14:paraId="10E99CBC"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有效</w:t>
            </w:r>
          </w:p>
        </w:tc>
      </w:tr>
      <w:tr w:rsidR="00032610" w14:paraId="2524AF7D" w14:textId="77777777" w:rsidTr="009C4443">
        <w:trPr>
          <w:cantSplit/>
          <w:trHeight w:val="728"/>
        </w:trPr>
        <w:tc>
          <w:tcPr>
            <w:tcW w:w="737" w:type="dxa"/>
            <w:tcBorders>
              <w:top w:val="single" w:sz="8" w:space="0" w:color="auto"/>
              <w:left w:val="single" w:sz="8" w:space="0" w:color="auto"/>
              <w:bottom w:val="single" w:sz="8" w:space="0" w:color="auto"/>
              <w:right w:val="single" w:sz="4" w:space="0" w:color="auto"/>
            </w:tcBorders>
            <w:vAlign w:val="center"/>
          </w:tcPr>
          <w:p w14:paraId="2DC07C16"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7</w:t>
            </w:r>
          </w:p>
        </w:tc>
        <w:tc>
          <w:tcPr>
            <w:tcW w:w="1237" w:type="dxa"/>
            <w:tcBorders>
              <w:top w:val="single" w:sz="8" w:space="0" w:color="auto"/>
              <w:left w:val="single" w:sz="4" w:space="0" w:color="auto"/>
              <w:bottom w:val="single" w:sz="8" w:space="0" w:color="auto"/>
              <w:right w:val="single" w:sz="4" w:space="0" w:color="auto"/>
            </w:tcBorders>
            <w:vAlign w:val="center"/>
          </w:tcPr>
          <w:p w14:paraId="4C65210C" w14:textId="77777777" w:rsidR="00032610" w:rsidRPr="00800A95" w:rsidRDefault="00032610" w:rsidP="009C4443">
            <w:pPr>
              <w:spacing w:line="240" w:lineRule="exact"/>
              <w:jc w:val="center"/>
              <w:rPr>
                <w:rFonts w:asciiTheme="minorEastAsia" w:hAnsiTheme="minorEastAsia"/>
                <w:szCs w:val="21"/>
              </w:rPr>
            </w:pPr>
            <w:r w:rsidRPr="00800A95">
              <w:rPr>
                <w:rFonts w:asciiTheme="minorEastAsia" w:hAnsiTheme="minorEastAsia"/>
                <w:szCs w:val="21"/>
              </w:rPr>
              <w:t>发明专利</w:t>
            </w:r>
          </w:p>
        </w:tc>
        <w:tc>
          <w:tcPr>
            <w:tcW w:w="2148" w:type="dxa"/>
            <w:tcBorders>
              <w:top w:val="single" w:sz="8" w:space="0" w:color="auto"/>
              <w:left w:val="single" w:sz="4" w:space="0" w:color="auto"/>
              <w:bottom w:val="single" w:sz="8" w:space="0" w:color="auto"/>
              <w:right w:val="single" w:sz="4" w:space="0" w:color="auto"/>
            </w:tcBorders>
            <w:vAlign w:val="center"/>
          </w:tcPr>
          <w:p w14:paraId="5EB1A705" w14:textId="77777777" w:rsidR="00032610" w:rsidRPr="00113127" w:rsidRDefault="00032610" w:rsidP="009C4443">
            <w:pPr>
              <w:adjustRightInd w:val="0"/>
              <w:snapToGrid w:val="0"/>
              <w:rPr>
                <w:rFonts w:asciiTheme="minorEastAsia" w:hAnsiTheme="minorEastAsia"/>
                <w:szCs w:val="21"/>
              </w:rPr>
            </w:pPr>
            <w:r w:rsidRPr="00113127">
              <w:rPr>
                <w:rFonts w:asciiTheme="minorEastAsia" w:hAnsiTheme="minorEastAsia" w:hint="eastAsia"/>
                <w:szCs w:val="21"/>
              </w:rPr>
              <w:t>一种用于直流微电网的自适应下垂控制方法</w:t>
            </w:r>
          </w:p>
        </w:tc>
        <w:tc>
          <w:tcPr>
            <w:tcW w:w="1191" w:type="dxa"/>
            <w:tcBorders>
              <w:top w:val="single" w:sz="8" w:space="0" w:color="auto"/>
              <w:left w:val="single" w:sz="4" w:space="0" w:color="auto"/>
              <w:bottom w:val="single" w:sz="8" w:space="0" w:color="auto"/>
              <w:right w:val="single" w:sz="4" w:space="0" w:color="auto"/>
            </w:tcBorders>
            <w:vAlign w:val="center"/>
          </w:tcPr>
          <w:p w14:paraId="6061469A" w14:textId="77777777" w:rsidR="00032610" w:rsidRPr="00113127" w:rsidRDefault="00032610" w:rsidP="009C4443">
            <w:pPr>
              <w:adjustRightInd w:val="0"/>
              <w:snapToGrid w:val="0"/>
              <w:jc w:val="center"/>
              <w:rPr>
                <w:rFonts w:asciiTheme="minorEastAsia" w:hAnsiTheme="minorEastAsia"/>
                <w:szCs w:val="21"/>
              </w:rPr>
            </w:pPr>
            <w:r w:rsidRPr="00113127">
              <w:rPr>
                <w:rFonts w:asciiTheme="minorEastAsia" w:hAnsiTheme="minorEastAsia"/>
                <w:szCs w:val="21"/>
              </w:rPr>
              <w:t>中国</w:t>
            </w:r>
          </w:p>
        </w:tc>
        <w:tc>
          <w:tcPr>
            <w:tcW w:w="2154" w:type="dxa"/>
            <w:tcBorders>
              <w:top w:val="single" w:sz="8" w:space="0" w:color="auto"/>
              <w:left w:val="single" w:sz="4" w:space="0" w:color="auto"/>
              <w:bottom w:val="single" w:sz="8" w:space="0" w:color="auto"/>
              <w:right w:val="single" w:sz="4" w:space="0" w:color="auto"/>
            </w:tcBorders>
            <w:vAlign w:val="center"/>
          </w:tcPr>
          <w:p w14:paraId="0EDE6F58" w14:textId="77777777" w:rsidR="00032610" w:rsidRPr="00113127" w:rsidRDefault="00032610" w:rsidP="009C4443">
            <w:pPr>
              <w:adjustRightInd w:val="0"/>
              <w:snapToGrid w:val="0"/>
              <w:jc w:val="center"/>
              <w:rPr>
                <w:rFonts w:asciiTheme="minorEastAsia" w:hAnsiTheme="minorEastAsia"/>
                <w:szCs w:val="21"/>
              </w:rPr>
            </w:pPr>
            <w:r w:rsidRPr="00113127">
              <w:rPr>
                <w:rFonts w:asciiTheme="minorEastAsia" w:hAnsiTheme="minorEastAsia"/>
                <w:szCs w:val="21"/>
              </w:rPr>
              <w:t>ZL202011245924.X</w:t>
            </w:r>
          </w:p>
        </w:tc>
        <w:tc>
          <w:tcPr>
            <w:tcW w:w="1644" w:type="dxa"/>
            <w:tcBorders>
              <w:top w:val="single" w:sz="8" w:space="0" w:color="auto"/>
              <w:left w:val="single" w:sz="4" w:space="0" w:color="auto"/>
              <w:bottom w:val="single" w:sz="8" w:space="0" w:color="auto"/>
              <w:right w:val="single" w:sz="4" w:space="0" w:color="auto"/>
            </w:tcBorders>
            <w:vAlign w:val="center"/>
          </w:tcPr>
          <w:p w14:paraId="06623DF1" w14:textId="77777777" w:rsidR="00032610" w:rsidRPr="00113127" w:rsidRDefault="00032610" w:rsidP="009C4443">
            <w:pPr>
              <w:adjustRightInd w:val="0"/>
              <w:snapToGrid w:val="0"/>
              <w:jc w:val="center"/>
              <w:rPr>
                <w:rFonts w:asciiTheme="minorEastAsia" w:hAnsiTheme="minorEastAsia"/>
                <w:szCs w:val="21"/>
              </w:rPr>
            </w:pPr>
            <w:r w:rsidRPr="00113127">
              <w:rPr>
                <w:rFonts w:asciiTheme="minorEastAsia" w:hAnsiTheme="minorEastAsia"/>
                <w:szCs w:val="21"/>
              </w:rPr>
              <w:t>2022-12-06</w:t>
            </w:r>
          </w:p>
        </w:tc>
        <w:tc>
          <w:tcPr>
            <w:tcW w:w="1369" w:type="dxa"/>
            <w:tcBorders>
              <w:top w:val="single" w:sz="8" w:space="0" w:color="auto"/>
              <w:left w:val="single" w:sz="4" w:space="0" w:color="auto"/>
              <w:bottom w:val="single" w:sz="8" w:space="0" w:color="auto"/>
              <w:right w:val="single" w:sz="4" w:space="0" w:color="auto"/>
            </w:tcBorders>
            <w:vAlign w:val="center"/>
          </w:tcPr>
          <w:p w14:paraId="01EEF828" w14:textId="77777777" w:rsidR="00032610" w:rsidRPr="00113127" w:rsidRDefault="00032610" w:rsidP="009C4443">
            <w:pPr>
              <w:adjustRightInd w:val="0"/>
              <w:snapToGrid w:val="0"/>
              <w:jc w:val="center"/>
              <w:rPr>
                <w:rFonts w:asciiTheme="minorEastAsia" w:hAnsiTheme="minorEastAsia"/>
                <w:szCs w:val="21"/>
              </w:rPr>
            </w:pPr>
            <w:r w:rsidRPr="00113127">
              <w:rPr>
                <w:rFonts w:asciiTheme="minorEastAsia" w:hAnsiTheme="minorEastAsia"/>
                <w:szCs w:val="21"/>
              </w:rPr>
              <w:t>5625760</w:t>
            </w:r>
          </w:p>
        </w:tc>
        <w:tc>
          <w:tcPr>
            <w:tcW w:w="2424" w:type="dxa"/>
            <w:tcBorders>
              <w:top w:val="single" w:sz="8" w:space="0" w:color="auto"/>
              <w:left w:val="single" w:sz="4" w:space="0" w:color="auto"/>
              <w:bottom w:val="single" w:sz="8" w:space="0" w:color="auto"/>
              <w:right w:val="single" w:sz="4" w:space="0" w:color="auto"/>
            </w:tcBorders>
            <w:vAlign w:val="center"/>
          </w:tcPr>
          <w:p w14:paraId="47B2D373" w14:textId="77777777" w:rsidR="00032610" w:rsidRPr="00113127" w:rsidRDefault="00032610" w:rsidP="009C4443">
            <w:pPr>
              <w:adjustRightInd w:val="0"/>
              <w:snapToGrid w:val="0"/>
              <w:jc w:val="center"/>
              <w:rPr>
                <w:rFonts w:asciiTheme="minorEastAsia" w:hAnsiTheme="minorEastAsia"/>
                <w:szCs w:val="21"/>
              </w:rPr>
            </w:pPr>
            <w:r w:rsidRPr="00113127">
              <w:rPr>
                <w:rFonts w:asciiTheme="minorEastAsia" w:hAnsiTheme="minorEastAsia" w:hint="eastAsia"/>
                <w:szCs w:val="21"/>
              </w:rPr>
              <w:t>上海交通</w:t>
            </w:r>
            <w:r w:rsidRPr="00113127">
              <w:rPr>
                <w:rFonts w:asciiTheme="minorEastAsia" w:hAnsiTheme="minorEastAsia"/>
                <w:szCs w:val="21"/>
              </w:rPr>
              <w:t>大学</w:t>
            </w:r>
          </w:p>
        </w:tc>
        <w:tc>
          <w:tcPr>
            <w:tcW w:w="1977" w:type="dxa"/>
            <w:tcBorders>
              <w:top w:val="single" w:sz="8" w:space="0" w:color="auto"/>
              <w:left w:val="single" w:sz="4" w:space="0" w:color="auto"/>
              <w:bottom w:val="single" w:sz="8" w:space="0" w:color="auto"/>
              <w:right w:val="single" w:sz="4" w:space="0" w:color="auto"/>
            </w:tcBorders>
            <w:vAlign w:val="center"/>
          </w:tcPr>
          <w:p w14:paraId="3266B01B" w14:textId="77777777" w:rsidR="00032610" w:rsidRPr="00113127" w:rsidRDefault="00032610" w:rsidP="009C4443">
            <w:pPr>
              <w:adjustRightInd w:val="0"/>
              <w:snapToGrid w:val="0"/>
              <w:rPr>
                <w:szCs w:val="21"/>
              </w:rPr>
            </w:pPr>
            <w:r w:rsidRPr="00113127">
              <w:rPr>
                <w:rFonts w:hint="eastAsia"/>
                <w:szCs w:val="21"/>
              </w:rPr>
              <w:t>赵雨童，张博深，高飞</w:t>
            </w:r>
          </w:p>
        </w:tc>
        <w:tc>
          <w:tcPr>
            <w:tcW w:w="737" w:type="dxa"/>
            <w:tcBorders>
              <w:top w:val="single" w:sz="8" w:space="0" w:color="auto"/>
              <w:left w:val="single" w:sz="4" w:space="0" w:color="auto"/>
              <w:bottom w:val="single" w:sz="8" w:space="0" w:color="auto"/>
              <w:right w:val="single" w:sz="8" w:space="0" w:color="auto"/>
            </w:tcBorders>
            <w:vAlign w:val="center"/>
          </w:tcPr>
          <w:p w14:paraId="287ED7AC" w14:textId="77777777" w:rsidR="00032610" w:rsidRPr="00800A95" w:rsidRDefault="00032610" w:rsidP="009C4443">
            <w:pPr>
              <w:adjustRightInd w:val="0"/>
              <w:snapToGrid w:val="0"/>
              <w:jc w:val="center"/>
              <w:rPr>
                <w:szCs w:val="21"/>
              </w:rPr>
            </w:pPr>
            <w:r w:rsidRPr="00800A95">
              <w:rPr>
                <w:rFonts w:asciiTheme="minorEastAsia" w:hAnsiTheme="minorEastAsia" w:cstheme="minorEastAsia" w:hint="eastAsia"/>
                <w:szCs w:val="21"/>
              </w:rPr>
              <w:t>有效</w:t>
            </w:r>
          </w:p>
        </w:tc>
      </w:tr>
      <w:tr w:rsidR="00032610" w14:paraId="6CD028F6" w14:textId="77777777" w:rsidTr="009C4443">
        <w:trPr>
          <w:cantSplit/>
          <w:trHeight w:val="728"/>
        </w:trPr>
        <w:tc>
          <w:tcPr>
            <w:tcW w:w="737" w:type="dxa"/>
            <w:tcBorders>
              <w:top w:val="single" w:sz="8" w:space="0" w:color="auto"/>
              <w:left w:val="single" w:sz="8" w:space="0" w:color="auto"/>
              <w:bottom w:val="single" w:sz="8" w:space="0" w:color="auto"/>
              <w:right w:val="single" w:sz="4" w:space="0" w:color="auto"/>
            </w:tcBorders>
            <w:vAlign w:val="center"/>
          </w:tcPr>
          <w:p w14:paraId="0B6D0543"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8</w:t>
            </w:r>
          </w:p>
        </w:tc>
        <w:tc>
          <w:tcPr>
            <w:tcW w:w="1237" w:type="dxa"/>
            <w:tcBorders>
              <w:top w:val="single" w:sz="8" w:space="0" w:color="auto"/>
              <w:left w:val="single" w:sz="4" w:space="0" w:color="auto"/>
              <w:bottom w:val="single" w:sz="8" w:space="0" w:color="auto"/>
              <w:right w:val="single" w:sz="4" w:space="0" w:color="auto"/>
            </w:tcBorders>
            <w:vAlign w:val="center"/>
          </w:tcPr>
          <w:p w14:paraId="706F8D50" w14:textId="77777777" w:rsidR="00032610" w:rsidRPr="00B11E7D" w:rsidRDefault="00032610" w:rsidP="009C4443">
            <w:pPr>
              <w:spacing w:line="240" w:lineRule="exact"/>
              <w:jc w:val="center"/>
              <w:rPr>
                <w:szCs w:val="21"/>
              </w:rPr>
            </w:pPr>
            <w:r w:rsidRPr="00B11E7D">
              <w:rPr>
                <w:szCs w:val="21"/>
              </w:rPr>
              <w:t>发明专利</w:t>
            </w:r>
          </w:p>
        </w:tc>
        <w:tc>
          <w:tcPr>
            <w:tcW w:w="2148" w:type="dxa"/>
            <w:tcBorders>
              <w:top w:val="single" w:sz="8" w:space="0" w:color="auto"/>
              <w:left w:val="single" w:sz="4" w:space="0" w:color="auto"/>
              <w:bottom w:val="single" w:sz="8" w:space="0" w:color="auto"/>
              <w:right w:val="single" w:sz="4" w:space="0" w:color="auto"/>
            </w:tcBorders>
            <w:vAlign w:val="center"/>
          </w:tcPr>
          <w:p w14:paraId="028D3C30" w14:textId="77777777" w:rsidR="00032610" w:rsidRPr="00113127" w:rsidRDefault="00032610" w:rsidP="009C4443">
            <w:pPr>
              <w:spacing w:line="240" w:lineRule="exact"/>
              <w:jc w:val="center"/>
              <w:rPr>
                <w:rFonts w:asciiTheme="minorEastAsia" w:hAnsiTheme="minorEastAsia" w:cstheme="minorEastAsia"/>
                <w:szCs w:val="21"/>
              </w:rPr>
            </w:pPr>
            <w:r w:rsidRPr="00113127">
              <w:rPr>
                <w:rFonts w:asciiTheme="minorEastAsia" w:hAnsiTheme="minorEastAsia" w:cstheme="minorEastAsia" w:hint="eastAsia"/>
                <w:szCs w:val="21"/>
              </w:rPr>
              <w:t>一种离散式发电、储能、供电系统协同控制方法</w:t>
            </w:r>
          </w:p>
        </w:tc>
        <w:tc>
          <w:tcPr>
            <w:tcW w:w="1191" w:type="dxa"/>
            <w:tcBorders>
              <w:top w:val="single" w:sz="8" w:space="0" w:color="auto"/>
              <w:left w:val="single" w:sz="4" w:space="0" w:color="auto"/>
              <w:bottom w:val="single" w:sz="8" w:space="0" w:color="auto"/>
              <w:right w:val="single" w:sz="4" w:space="0" w:color="auto"/>
            </w:tcBorders>
            <w:vAlign w:val="center"/>
          </w:tcPr>
          <w:p w14:paraId="7F4AB64E" w14:textId="77777777" w:rsidR="00032610" w:rsidRPr="00113127" w:rsidRDefault="00032610" w:rsidP="009C4443">
            <w:pPr>
              <w:spacing w:line="240" w:lineRule="exact"/>
              <w:jc w:val="center"/>
              <w:rPr>
                <w:rFonts w:asciiTheme="minorEastAsia" w:hAnsiTheme="minorEastAsia" w:cstheme="minorEastAsia"/>
                <w:szCs w:val="21"/>
              </w:rPr>
            </w:pPr>
            <w:r w:rsidRPr="00113127">
              <w:rPr>
                <w:rFonts w:asciiTheme="minorEastAsia" w:hAnsiTheme="minorEastAsia" w:cstheme="minorEastAsia" w:hint="eastAsia"/>
                <w:szCs w:val="21"/>
              </w:rPr>
              <w:t>中国</w:t>
            </w:r>
          </w:p>
        </w:tc>
        <w:tc>
          <w:tcPr>
            <w:tcW w:w="2154" w:type="dxa"/>
            <w:tcBorders>
              <w:top w:val="single" w:sz="8" w:space="0" w:color="auto"/>
              <w:left w:val="single" w:sz="4" w:space="0" w:color="auto"/>
              <w:bottom w:val="single" w:sz="8" w:space="0" w:color="auto"/>
              <w:right w:val="single" w:sz="4" w:space="0" w:color="auto"/>
            </w:tcBorders>
            <w:vAlign w:val="center"/>
          </w:tcPr>
          <w:p w14:paraId="7040C95E" w14:textId="77777777" w:rsidR="00032610" w:rsidRPr="00113127" w:rsidRDefault="00032610" w:rsidP="009C4443">
            <w:pPr>
              <w:spacing w:line="240" w:lineRule="exact"/>
              <w:jc w:val="center"/>
              <w:rPr>
                <w:rFonts w:asciiTheme="minorEastAsia" w:hAnsiTheme="minorEastAsia" w:cstheme="minorEastAsia"/>
                <w:szCs w:val="21"/>
              </w:rPr>
            </w:pPr>
            <w:r w:rsidRPr="00113127">
              <w:rPr>
                <w:rFonts w:asciiTheme="minorEastAsia" w:hAnsiTheme="minorEastAsia" w:cstheme="minorEastAsia"/>
                <w:szCs w:val="21"/>
              </w:rPr>
              <w:t>ZL201911412094.2</w:t>
            </w:r>
          </w:p>
        </w:tc>
        <w:tc>
          <w:tcPr>
            <w:tcW w:w="1644" w:type="dxa"/>
            <w:tcBorders>
              <w:top w:val="single" w:sz="8" w:space="0" w:color="auto"/>
              <w:left w:val="single" w:sz="4" w:space="0" w:color="auto"/>
              <w:bottom w:val="single" w:sz="8" w:space="0" w:color="auto"/>
              <w:right w:val="single" w:sz="4" w:space="0" w:color="auto"/>
            </w:tcBorders>
            <w:vAlign w:val="center"/>
          </w:tcPr>
          <w:p w14:paraId="007A15CF" w14:textId="77777777" w:rsidR="00032610" w:rsidRPr="00113127" w:rsidRDefault="00032610" w:rsidP="009C4443">
            <w:pPr>
              <w:spacing w:line="240" w:lineRule="exact"/>
              <w:jc w:val="center"/>
              <w:rPr>
                <w:rFonts w:asciiTheme="minorEastAsia" w:hAnsiTheme="minorEastAsia" w:cstheme="minorEastAsia"/>
                <w:szCs w:val="21"/>
              </w:rPr>
            </w:pPr>
            <w:r w:rsidRPr="00113127">
              <w:rPr>
                <w:rFonts w:asciiTheme="minorEastAsia" w:hAnsiTheme="minorEastAsia" w:cstheme="minorEastAsia"/>
                <w:szCs w:val="21"/>
              </w:rPr>
              <w:t>2021-12-13</w:t>
            </w:r>
          </w:p>
        </w:tc>
        <w:tc>
          <w:tcPr>
            <w:tcW w:w="1369" w:type="dxa"/>
            <w:tcBorders>
              <w:top w:val="single" w:sz="8" w:space="0" w:color="auto"/>
              <w:left w:val="single" w:sz="4" w:space="0" w:color="auto"/>
              <w:bottom w:val="single" w:sz="8" w:space="0" w:color="auto"/>
              <w:right w:val="single" w:sz="4" w:space="0" w:color="auto"/>
            </w:tcBorders>
            <w:vAlign w:val="center"/>
          </w:tcPr>
          <w:p w14:paraId="66A36703" w14:textId="77777777" w:rsidR="00032610" w:rsidRPr="00113127" w:rsidRDefault="00032610" w:rsidP="009C4443">
            <w:pPr>
              <w:adjustRightInd w:val="0"/>
              <w:snapToGrid w:val="0"/>
              <w:jc w:val="center"/>
              <w:rPr>
                <w:rFonts w:asciiTheme="minorEastAsia" w:hAnsiTheme="minorEastAsia"/>
                <w:szCs w:val="21"/>
              </w:rPr>
            </w:pPr>
            <w:r w:rsidRPr="00113127">
              <w:rPr>
                <w:rFonts w:asciiTheme="minorEastAsia" w:hAnsiTheme="minorEastAsia"/>
                <w:szCs w:val="21"/>
              </w:rPr>
              <w:t>5642772</w:t>
            </w:r>
          </w:p>
        </w:tc>
        <w:tc>
          <w:tcPr>
            <w:tcW w:w="2424" w:type="dxa"/>
            <w:tcBorders>
              <w:top w:val="single" w:sz="8" w:space="0" w:color="auto"/>
              <w:left w:val="single" w:sz="4" w:space="0" w:color="auto"/>
              <w:bottom w:val="single" w:sz="8" w:space="0" w:color="auto"/>
              <w:right w:val="single" w:sz="4" w:space="0" w:color="auto"/>
            </w:tcBorders>
            <w:vAlign w:val="center"/>
          </w:tcPr>
          <w:p w14:paraId="25B3BC81" w14:textId="77777777" w:rsidR="00032610" w:rsidRPr="00113127" w:rsidRDefault="00032610" w:rsidP="009C4443">
            <w:pPr>
              <w:spacing w:line="240" w:lineRule="exact"/>
              <w:jc w:val="center"/>
              <w:rPr>
                <w:szCs w:val="21"/>
              </w:rPr>
            </w:pPr>
            <w:r w:rsidRPr="00113127">
              <w:rPr>
                <w:rFonts w:hint="eastAsia"/>
                <w:szCs w:val="21"/>
              </w:rPr>
              <w:t>中电科蓝天</w:t>
            </w:r>
            <w:r w:rsidRPr="00113127">
              <w:rPr>
                <w:szCs w:val="21"/>
              </w:rPr>
              <w:t>科技股份有限公司</w:t>
            </w:r>
          </w:p>
        </w:tc>
        <w:tc>
          <w:tcPr>
            <w:tcW w:w="1977" w:type="dxa"/>
            <w:tcBorders>
              <w:top w:val="single" w:sz="8" w:space="0" w:color="auto"/>
              <w:left w:val="single" w:sz="4" w:space="0" w:color="auto"/>
              <w:bottom w:val="single" w:sz="8" w:space="0" w:color="auto"/>
              <w:right w:val="single" w:sz="4" w:space="0" w:color="auto"/>
            </w:tcBorders>
            <w:vAlign w:val="center"/>
          </w:tcPr>
          <w:p w14:paraId="7B535AB4" w14:textId="77777777" w:rsidR="00032610" w:rsidRPr="00113127" w:rsidRDefault="00032610" w:rsidP="009C4443">
            <w:pPr>
              <w:adjustRightInd w:val="0"/>
              <w:snapToGrid w:val="0"/>
              <w:rPr>
                <w:szCs w:val="21"/>
              </w:rPr>
            </w:pPr>
            <w:r w:rsidRPr="00113127">
              <w:rPr>
                <w:rFonts w:hint="eastAsia"/>
                <w:szCs w:val="21"/>
              </w:rPr>
              <w:t>吕冬翔，呼文韬，李钏，孙子路，左志强，张志成，程晓强，曹世卓</w:t>
            </w:r>
          </w:p>
        </w:tc>
        <w:tc>
          <w:tcPr>
            <w:tcW w:w="737" w:type="dxa"/>
            <w:tcBorders>
              <w:top w:val="single" w:sz="8" w:space="0" w:color="auto"/>
              <w:left w:val="single" w:sz="4" w:space="0" w:color="auto"/>
              <w:bottom w:val="single" w:sz="8" w:space="0" w:color="auto"/>
              <w:right w:val="single" w:sz="8" w:space="0" w:color="auto"/>
            </w:tcBorders>
            <w:vAlign w:val="center"/>
          </w:tcPr>
          <w:p w14:paraId="47CBB449" w14:textId="77777777" w:rsidR="00032610" w:rsidRPr="00E84D91" w:rsidRDefault="00032610" w:rsidP="009C4443">
            <w:pPr>
              <w:spacing w:line="240" w:lineRule="exact"/>
              <w:jc w:val="center"/>
              <w:rPr>
                <w:szCs w:val="21"/>
              </w:rPr>
            </w:pPr>
            <w:r w:rsidRPr="00E84D91">
              <w:rPr>
                <w:rFonts w:asciiTheme="minorEastAsia" w:hAnsiTheme="minorEastAsia" w:cstheme="minorEastAsia" w:hint="eastAsia"/>
                <w:szCs w:val="21"/>
              </w:rPr>
              <w:t>有效</w:t>
            </w:r>
          </w:p>
        </w:tc>
      </w:tr>
      <w:tr w:rsidR="00032610" w14:paraId="377B54C2" w14:textId="77777777" w:rsidTr="009C4443">
        <w:trPr>
          <w:cantSplit/>
          <w:trHeight w:val="728"/>
        </w:trPr>
        <w:tc>
          <w:tcPr>
            <w:tcW w:w="737" w:type="dxa"/>
            <w:tcBorders>
              <w:top w:val="single" w:sz="8" w:space="0" w:color="auto"/>
              <w:left w:val="single" w:sz="8" w:space="0" w:color="auto"/>
              <w:bottom w:val="single" w:sz="8" w:space="0" w:color="auto"/>
              <w:right w:val="single" w:sz="4" w:space="0" w:color="auto"/>
            </w:tcBorders>
            <w:vAlign w:val="center"/>
          </w:tcPr>
          <w:p w14:paraId="08C05A69"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szCs w:val="21"/>
              </w:rPr>
              <w:t>9</w:t>
            </w:r>
          </w:p>
        </w:tc>
        <w:tc>
          <w:tcPr>
            <w:tcW w:w="1237" w:type="dxa"/>
            <w:tcBorders>
              <w:top w:val="single" w:sz="8" w:space="0" w:color="auto"/>
              <w:left w:val="single" w:sz="4" w:space="0" w:color="auto"/>
              <w:bottom w:val="single" w:sz="8" w:space="0" w:color="auto"/>
              <w:right w:val="single" w:sz="4" w:space="0" w:color="auto"/>
            </w:tcBorders>
            <w:vAlign w:val="center"/>
          </w:tcPr>
          <w:p w14:paraId="56591721" w14:textId="77777777" w:rsidR="00032610" w:rsidRPr="00B11E7D" w:rsidRDefault="00032610" w:rsidP="009C4443">
            <w:pPr>
              <w:spacing w:line="240" w:lineRule="exact"/>
              <w:jc w:val="center"/>
              <w:rPr>
                <w:szCs w:val="21"/>
              </w:rPr>
            </w:pPr>
            <w:r w:rsidRPr="00B11E7D">
              <w:rPr>
                <w:szCs w:val="21"/>
              </w:rPr>
              <w:t>发明专利</w:t>
            </w:r>
          </w:p>
        </w:tc>
        <w:tc>
          <w:tcPr>
            <w:tcW w:w="2148" w:type="dxa"/>
            <w:tcBorders>
              <w:top w:val="single" w:sz="8" w:space="0" w:color="auto"/>
              <w:left w:val="single" w:sz="4" w:space="0" w:color="auto"/>
              <w:bottom w:val="single" w:sz="8" w:space="0" w:color="auto"/>
              <w:right w:val="single" w:sz="4" w:space="0" w:color="auto"/>
            </w:tcBorders>
            <w:vAlign w:val="center"/>
          </w:tcPr>
          <w:p w14:paraId="32D9348A" w14:textId="77777777" w:rsidR="00032610" w:rsidRDefault="00032610" w:rsidP="009C4443">
            <w:pPr>
              <w:spacing w:line="240" w:lineRule="exact"/>
              <w:jc w:val="center"/>
              <w:rPr>
                <w:rFonts w:asciiTheme="minorEastAsia" w:hAnsiTheme="minorEastAsia" w:cstheme="minorEastAsia"/>
                <w:szCs w:val="21"/>
              </w:rPr>
            </w:pPr>
            <w:r w:rsidRPr="00AA5BFF">
              <w:rPr>
                <w:rFonts w:asciiTheme="minorEastAsia" w:hAnsiTheme="minorEastAsia" w:cstheme="minorEastAsia" w:hint="eastAsia"/>
                <w:szCs w:val="21"/>
              </w:rPr>
              <w:t>三相PWM整流器直流母线电容电流重构及容量辨识方法</w:t>
            </w:r>
          </w:p>
        </w:tc>
        <w:tc>
          <w:tcPr>
            <w:tcW w:w="1191" w:type="dxa"/>
            <w:tcBorders>
              <w:top w:val="single" w:sz="8" w:space="0" w:color="auto"/>
              <w:left w:val="single" w:sz="4" w:space="0" w:color="auto"/>
              <w:bottom w:val="single" w:sz="8" w:space="0" w:color="auto"/>
              <w:right w:val="single" w:sz="4" w:space="0" w:color="auto"/>
            </w:tcBorders>
            <w:vAlign w:val="center"/>
          </w:tcPr>
          <w:p w14:paraId="51C16D05"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中国</w:t>
            </w:r>
          </w:p>
        </w:tc>
        <w:tc>
          <w:tcPr>
            <w:tcW w:w="2154" w:type="dxa"/>
            <w:tcBorders>
              <w:top w:val="single" w:sz="8" w:space="0" w:color="auto"/>
              <w:left w:val="single" w:sz="4" w:space="0" w:color="auto"/>
              <w:bottom w:val="single" w:sz="8" w:space="0" w:color="auto"/>
              <w:right w:val="single" w:sz="4" w:space="0" w:color="auto"/>
            </w:tcBorders>
            <w:vAlign w:val="center"/>
          </w:tcPr>
          <w:p w14:paraId="04803F52"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ZL</w:t>
            </w:r>
            <w:r>
              <w:rPr>
                <w:rFonts w:asciiTheme="minorEastAsia" w:hAnsiTheme="minorEastAsia" w:cstheme="minorEastAsia"/>
                <w:szCs w:val="21"/>
              </w:rPr>
              <w:t>202010302521</w:t>
            </w:r>
            <w:r w:rsidRPr="00AA5BFF">
              <w:rPr>
                <w:rFonts w:asciiTheme="minorEastAsia" w:hAnsiTheme="minorEastAsia" w:cstheme="minorEastAsia"/>
                <w:szCs w:val="21"/>
              </w:rPr>
              <w:t>.8</w:t>
            </w:r>
          </w:p>
        </w:tc>
        <w:tc>
          <w:tcPr>
            <w:tcW w:w="1644" w:type="dxa"/>
            <w:tcBorders>
              <w:top w:val="single" w:sz="8" w:space="0" w:color="auto"/>
              <w:left w:val="single" w:sz="4" w:space="0" w:color="auto"/>
              <w:bottom w:val="single" w:sz="8" w:space="0" w:color="auto"/>
              <w:right w:val="single" w:sz="4" w:space="0" w:color="auto"/>
            </w:tcBorders>
            <w:vAlign w:val="center"/>
          </w:tcPr>
          <w:p w14:paraId="4709F2D9"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202</w:t>
            </w:r>
            <w:r>
              <w:rPr>
                <w:rFonts w:asciiTheme="minorEastAsia" w:hAnsiTheme="minorEastAsia" w:cstheme="minorEastAsia"/>
                <w:szCs w:val="21"/>
              </w:rPr>
              <w:t>3</w:t>
            </w:r>
            <w:r>
              <w:rPr>
                <w:rFonts w:asciiTheme="minorEastAsia" w:hAnsiTheme="minorEastAsia" w:cstheme="minorEastAsia" w:hint="eastAsia"/>
                <w:szCs w:val="21"/>
              </w:rPr>
              <w:t>-0</w:t>
            </w:r>
            <w:r>
              <w:rPr>
                <w:rFonts w:asciiTheme="minorEastAsia" w:hAnsiTheme="minorEastAsia" w:cstheme="minorEastAsia"/>
                <w:szCs w:val="21"/>
              </w:rPr>
              <w:t>6</w:t>
            </w:r>
            <w:r>
              <w:rPr>
                <w:rFonts w:asciiTheme="minorEastAsia" w:hAnsiTheme="minorEastAsia" w:cstheme="minorEastAsia" w:hint="eastAsia"/>
                <w:szCs w:val="21"/>
              </w:rPr>
              <w:t>-</w:t>
            </w:r>
            <w:r>
              <w:rPr>
                <w:rFonts w:asciiTheme="minorEastAsia" w:hAnsiTheme="minorEastAsia" w:cstheme="minorEastAsia"/>
                <w:szCs w:val="21"/>
              </w:rPr>
              <w:t>27</w:t>
            </w:r>
          </w:p>
        </w:tc>
        <w:tc>
          <w:tcPr>
            <w:tcW w:w="1369" w:type="dxa"/>
            <w:tcBorders>
              <w:top w:val="single" w:sz="8" w:space="0" w:color="auto"/>
              <w:left w:val="single" w:sz="4" w:space="0" w:color="auto"/>
              <w:bottom w:val="single" w:sz="8" w:space="0" w:color="auto"/>
              <w:right w:val="single" w:sz="4" w:space="0" w:color="auto"/>
            </w:tcBorders>
            <w:vAlign w:val="center"/>
          </w:tcPr>
          <w:p w14:paraId="63B6424D"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6088325</w:t>
            </w:r>
          </w:p>
        </w:tc>
        <w:tc>
          <w:tcPr>
            <w:tcW w:w="2424" w:type="dxa"/>
            <w:tcBorders>
              <w:top w:val="single" w:sz="8" w:space="0" w:color="auto"/>
              <w:left w:val="single" w:sz="4" w:space="0" w:color="auto"/>
              <w:bottom w:val="single" w:sz="8" w:space="0" w:color="auto"/>
              <w:right w:val="single" w:sz="4" w:space="0" w:color="auto"/>
            </w:tcBorders>
            <w:vAlign w:val="center"/>
          </w:tcPr>
          <w:p w14:paraId="621A6B26"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天津</w:t>
            </w:r>
            <w:r>
              <w:rPr>
                <w:rFonts w:asciiTheme="minorEastAsia" w:hAnsiTheme="minorEastAsia" w:cstheme="minorEastAsia"/>
                <w:szCs w:val="21"/>
              </w:rPr>
              <w:t>大学</w:t>
            </w:r>
          </w:p>
        </w:tc>
        <w:tc>
          <w:tcPr>
            <w:tcW w:w="1977" w:type="dxa"/>
            <w:tcBorders>
              <w:top w:val="single" w:sz="8" w:space="0" w:color="auto"/>
              <w:left w:val="single" w:sz="4" w:space="0" w:color="auto"/>
              <w:bottom w:val="single" w:sz="8" w:space="0" w:color="auto"/>
              <w:right w:val="single" w:sz="4" w:space="0" w:color="auto"/>
            </w:tcBorders>
            <w:vAlign w:val="center"/>
          </w:tcPr>
          <w:p w14:paraId="2A8D6F37"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张</w:t>
            </w:r>
            <w:r>
              <w:rPr>
                <w:rFonts w:asciiTheme="minorEastAsia" w:hAnsiTheme="minorEastAsia" w:cstheme="minorEastAsia"/>
                <w:szCs w:val="21"/>
              </w:rPr>
              <w:t>云，</w:t>
            </w:r>
            <w:r>
              <w:rPr>
                <w:rFonts w:asciiTheme="minorEastAsia" w:hAnsiTheme="minorEastAsia" w:cstheme="minorEastAsia" w:hint="eastAsia"/>
                <w:szCs w:val="21"/>
              </w:rPr>
              <w:t>姚川</w:t>
            </w:r>
            <w:r>
              <w:rPr>
                <w:rFonts w:asciiTheme="minorEastAsia" w:hAnsiTheme="minorEastAsia" w:cstheme="minorEastAsia"/>
                <w:szCs w:val="21"/>
              </w:rPr>
              <w:t>恒</w:t>
            </w:r>
          </w:p>
        </w:tc>
        <w:tc>
          <w:tcPr>
            <w:tcW w:w="737" w:type="dxa"/>
            <w:tcBorders>
              <w:top w:val="single" w:sz="8" w:space="0" w:color="auto"/>
              <w:left w:val="single" w:sz="4" w:space="0" w:color="auto"/>
              <w:bottom w:val="single" w:sz="8" w:space="0" w:color="auto"/>
              <w:right w:val="single" w:sz="8" w:space="0" w:color="auto"/>
            </w:tcBorders>
            <w:vAlign w:val="center"/>
          </w:tcPr>
          <w:p w14:paraId="0EF065BA"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有效</w:t>
            </w:r>
          </w:p>
        </w:tc>
      </w:tr>
      <w:tr w:rsidR="00032610" w14:paraId="4F4D9592" w14:textId="77777777" w:rsidTr="009C4443">
        <w:trPr>
          <w:cantSplit/>
          <w:trHeight w:val="728"/>
        </w:trPr>
        <w:tc>
          <w:tcPr>
            <w:tcW w:w="737" w:type="dxa"/>
            <w:tcBorders>
              <w:top w:val="single" w:sz="8" w:space="0" w:color="auto"/>
              <w:left w:val="single" w:sz="8" w:space="0" w:color="auto"/>
              <w:bottom w:val="single" w:sz="8" w:space="0" w:color="auto"/>
              <w:right w:val="single" w:sz="4" w:space="0" w:color="auto"/>
            </w:tcBorders>
            <w:vAlign w:val="center"/>
          </w:tcPr>
          <w:p w14:paraId="116F5532"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10</w:t>
            </w:r>
          </w:p>
        </w:tc>
        <w:tc>
          <w:tcPr>
            <w:tcW w:w="1237" w:type="dxa"/>
            <w:tcBorders>
              <w:top w:val="single" w:sz="8" w:space="0" w:color="auto"/>
              <w:left w:val="single" w:sz="4" w:space="0" w:color="auto"/>
              <w:bottom w:val="single" w:sz="8" w:space="0" w:color="auto"/>
              <w:right w:val="single" w:sz="4" w:space="0" w:color="auto"/>
            </w:tcBorders>
            <w:vAlign w:val="center"/>
          </w:tcPr>
          <w:p w14:paraId="772413E9" w14:textId="77777777" w:rsidR="00032610" w:rsidRPr="00B11E7D" w:rsidRDefault="00032610" w:rsidP="009C4443">
            <w:pPr>
              <w:spacing w:line="240" w:lineRule="exact"/>
              <w:jc w:val="center"/>
              <w:rPr>
                <w:szCs w:val="21"/>
              </w:rPr>
            </w:pPr>
            <w:r w:rsidRPr="00B11E7D">
              <w:rPr>
                <w:szCs w:val="21"/>
              </w:rPr>
              <w:t>发明专利</w:t>
            </w:r>
          </w:p>
        </w:tc>
        <w:tc>
          <w:tcPr>
            <w:tcW w:w="2148" w:type="dxa"/>
            <w:tcBorders>
              <w:top w:val="single" w:sz="8" w:space="0" w:color="auto"/>
              <w:left w:val="single" w:sz="4" w:space="0" w:color="auto"/>
              <w:bottom w:val="single" w:sz="8" w:space="0" w:color="auto"/>
              <w:right w:val="single" w:sz="4" w:space="0" w:color="auto"/>
            </w:tcBorders>
            <w:vAlign w:val="center"/>
          </w:tcPr>
          <w:p w14:paraId="3E1CCD0D" w14:textId="77777777" w:rsidR="00032610" w:rsidRPr="00AA5BFF" w:rsidRDefault="00032610" w:rsidP="009C4443">
            <w:pPr>
              <w:spacing w:line="240" w:lineRule="exact"/>
              <w:jc w:val="center"/>
              <w:rPr>
                <w:rFonts w:asciiTheme="minorEastAsia" w:hAnsiTheme="minorEastAsia" w:cstheme="minorEastAsia"/>
                <w:szCs w:val="21"/>
              </w:rPr>
            </w:pPr>
            <w:r w:rsidRPr="001B148B">
              <w:rPr>
                <w:rFonts w:asciiTheme="minorEastAsia" w:hAnsiTheme="minorEastAsia" w:cstheme="minorEastAsia" w:hint="eastAsia"/>
                <w:szCs w:val="21"/>
              </w:rPr>
              <w:t>一种基于Park变换的交流微电网简化暂态稳定性分析方法</w:t>
            </w:r>
          </w:p>
        </w:tc>
        <w:tc>
          <w:tcPr>
            <w:tcW w:w="1191" w:type="dxa"/>
            <w:tcBorders>
              <w:top w:val="single" w:sz="8" w:space="0" w:color="auto"/>
              <w:left w:val="single" w:sz="4" w:space="0" w:color="auto"/>
              <w:bottom w:val="single" w:sz="8" w:space="0" w:color="auto"/>
              <w:right w:val="single" w:sz="4" w:space="0" w:color="auto"/>
            </w:tcBorders>
            <w:vAlign w:val="center"/>
          </w:tcPr>
          <w:p w14:paraId="71F34BDA"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中国</w:t>
            </w:r>
          </w:p>
        </w:tc>
        <w:tc>
          <w:tcPr>
            <w:tcW w:w="2154" w:type="dxa"/>
            <w:tcBorders>
              <w:top w:val="single" w:sz="8" w:space="0" w:color="auto"/>
              <w:left w:val="single" w:sz="4" w:space="0" w:color="auto"/>
              <w:bottom w:val="single" w:sz="8" w:space="0" w:color="auto"/>
              <w:right w:val="single" w:sz="4" w:space="0" w:color="auto"/>
            </w:tcBorders>
            <w:vAlign w:val="center"/>
          </w:tcPr>
          <w:p w14:paraId="1DB1EC20"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szCs w:val="21"/>
              </w:rPr>
              <w:t>ZL20241</w:t>
            </w:r>
            <w:r w:rsidRPr="007F2687">
              <w:rPr>
                <w:rFonts w:asciiTheme="minorEastAsia" w:hAnsiTheme="minorEastAsia" w:cstheme="minorEastAsia"/>
                <w:szCs w:val="21"/>
              </w:rPr>
              <w:t>1573053.2</w:t>
            </w:r>
          </w:p>
        </w:tc>
        <w:tc>
          <w:tcPr>
            <w:tcW w:w="1644" w:type="dxa"/>
            <w:tcBorders>
              <w:top w:val="single" w:sz="8" w:space="0" w:color="auto"/>
              <w:left w:val="single" w:sz="4" w:space="0" w:color="auto"/>
              <w:bottom w:val="single" w:sz="8" w:space="0" w:color="auto"/>
              <w:right w:val="single" w:sz="4" w:space="0" w:color="auto"/>
            </w:tcBorders>
            <w:vAlign w:val="center"/>
          </w:tcPr>
          <w:p w14:paraId="4DBC39E7"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2025-03-14</w:t>
            </w:r>
          </w:p>
        </w:tc>
        <w:tc>
          <w:tcPr>
            <w:tcW w:w="1369" w:type="dxa"/>
            <w:tcBorders>
              <w:top w:val="single" w:sz="8" w:space="0" w:color="auto"/>
              <w:left w:val="single" w:sz="4" w:space="0" w:color="auto"/>
              <w:bottom w:val="single" w:sz="8" w:space="0" w:color="auto"/>
              <w:right w:val="single" w:sz="4" w:space="0" w:color="auto"/>
            </w:tcBorders>
            <w:vAlign w:val="center"/>
          </w:tcPr>
          <w:p w14:paraId="49062830"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7797107</w:t>
            </w:r>
          </w:p>
        </w:tc>
        <w:tc>
          <w:tcPr>
            <w:tcW w:w="2424" w:type="dxa"/>
            <w:tcBorders>
              <w:top w:val="single" w:sz="8" w:space="0" w:color="auto"/>
              <w:left w:val="single" w:sz="4" w:space="0" w:color="auto"/>
              <w:bottom w:val="single" w:sz="8" w:space="0" w:color="auto"/>
              <w:right w:val="single" w:sz="4" w:space="0" w:color="auto"/>
            </w:tcBorders>
            <w:vAlign w:val="center"/>
          </w:tcPr>
          <w:p w14:paraId="0C40880A" w14:textId="77777777" w:rsidR="00032610" w:rsidRDefault="00032610" w:rsidP="009C4443">
            <w:pPr>
              <w:spacing w:line="240" w:lineRule="exact"/>
              <w:jc w:val="center"/>
              <w:rPr>
                <w:rFonts w:asciiTheme="minorEastAsia" w:hAnsiTheme="minorEastAsia" w:cstheme="minorEastAsia"/>
                <w:szCs w:val="21"/>
              </w:rPr>
            </w:pPr>
            <w:r w:rsidRPr="007F2687">
              <w:rPr>
                <w:rFonts w:asciiTheme="minorEastAsia" w:hAnsiTheme="minorEastAsia" w:cstheme="minorEastAsia" w:hint="eastAsia"/>
                <w:szCs w:val="21"/>
              </w:rPr>
              <w:t>平高集团储能科技有限公司</w:t>
            </w:r>
          </w:p>
        </w:tc>
        <w:tc>
          <w:tcPr>
            <w:tcW w:w="1977" w:type="dxa"/>
            <w:tcBorders>
              <w:top w:val="single" w:sz="8" w:space="0" w:color="auto"/>
              <w:left w:val="single" w:sz="4" w:space="0" w:color="auto"/>
              <w:bottom w:val="single" w:sz="8" w:space="0" w:color="auto"/>
              <w:right w:val="single" w:sz="4" w:space="0" w:color="auto"/>
            </w:tcBorders>
            <w:vAlign w:val="center"/>
          </w:tcPr>
          <w:p w14:paraId="22AFAFDE" w14:textId="77777777" w:rsidR="00032610" w:rsidRDefault="00032610" w:rsidP="009C4443">
            <w:pPr>
              <w:spacing w:line="240" w:lineRule="exact"/>
              <w:jc w:val="center"/>
              <w:rPr>
                <w:rFonts w:asciiTheme="minorEastAsia" w:hAnsiTheme="minorEastAsia" w:cstheme="minorEastAsia"/>
                <w:szCs w:val="21"/>
              </w:rPr>
            </w:pPr>
            <w:r w:rsidRPr="00841452">
              <w:rPr>
                <w:rFonts w:asciiTheme="minorEastAsia" w:hAnsiTheme="minorEastAsia" w:cstheme="minorEastAsia" w:hint="eastAsia"/>
                <w:szCs w:val="21"/>
              </w:rPr>
              <w:t>田刚领</w:t>
            </w:r>
            <w:r>
              <w:rPr>
                <w:rFonts w:asciiTheme="minorEastAsia" w:hAnsiTheme="minorEastAsia" w:cstheme="minorEastAsia" w:hint="eastAsia"/>
                <w:szCs w:val="21"/>
              </w:rPr>
              <w:t>，</w:t>
            </w:r>
            <w:r w:rsidRPr="00841452">
              <w:rPr>
                <w:rFonts w:asciiTheme="minorEastAsia" w:hAnsiTheme="minorEastAsia" w:cstheme="minorEastAsia" w:hint="eastAsia"/>
                <w:szCs w:val="21"/>
              </w:rPr>
              <w:t>赵亚一</w:t>
            </w:r>
            <w:r>
              <w:rPr>
                <w:rFonts w:asciiTheme="minorEastAsia" w:hAnsiTheme="minorEastAsia" w:cstheme="minorEastAsia" w:hint="eastAsia"/>
                <w:szCs w:val="21"/>
              </w:rPr>
              <w:t>，</w:t>
            </w:r>
            <w:r w:rsidRPr="00841452">
              <w:rPr>
                <w:rFonts w:asciiTheme="minorEastAsia" w:hAnsiTheme="minorEastAsia" w:cstheme="minorEastAsia" w:hint="eastAsia"/>
                <w:szCs w:val="21"/>
              </w:rPr>
              <w:t>崔美琨</w:t>
            </w:r>
            <w:r>
              <w:rPr>
                <w:rFonts w:asciiTheme="minorEastAsia" w:hAnsiTheme="minorEastAsia" w:cstheme="minorEastAsia" w:hint="eastAsia"/>
                <w:szCs w:val="21"/>
              </w:rPr>
              <w:t>，</w:t>
            </w:r>
            <w:r w:rsidRPr="00841452">
              <w:rPr>
                <w:rFonts w:asciiTheme="minorEastAsia" w:hAnsiTheme="minorEastAsia" w:cstheme="minorEastAsia" w:hint="eastAsia"/>
                <w:szCs w:val="21"/>
              </w:rPr>
              <w:t>王樱洁</w:t>
            </w:r>
            <w:r>
              <w:rPr>
                <w:rFonts w:asciiTheme="minorEastAsia" w:hAnsiTheme="minorEastAsia" w:cstheme="minorEastAsia" w:hint="eastAsia"/>
                <w:szCs w:val="21"/>
              </w:rPr>
              <w:t>，</w:t>
            </w:r>
            <w:r w:rsidRPr="00841452">
              <w:rPr>
                <w:rFonts w:asciiTheme="minorEastAsia" w:hAnsiTheme="minorEastAsia" w:cstheme="minorEastAsia" w:hint="eastAsia"/>
                <w:szCs w:val="21"/>
              </w:rPr>
              <w:t>肖迁</w:t>
            </w:r>
            <w:r>
              <w:rPr>
                <w:rFonts w:asciiTheme="minorEastAsia" w:hAnsiTheme="minorEastAsia" w:cstheme="minorEastAsia" w:hint="eastAsia"/>
                <w:szCs w:val="21"/>
              </w:rPr>
              <w:t>，</w:t>
            </w:r>
            <w:r w:rsidRPr="00841452">
              <w:rPr>
                <w:rFonts w:asciiTheme="minorEastAsia" w:hAnsiTheme="minorEastAsia" w:cstheme="minorEastAsia" w:hint="eastAsia"/>
                <w:szCs w:val="21"/>
              </w:rPr>
              <w:t>金昱</w:t>
            </w:r>
            <w:r>
              <w:rPr>
                <w:rFonts w:asciiTheme="minorEastAsia" w:hAnsiTheme="minorEastAsia" w:cstheme="minorEastAsia" w:hint="eastAsia"/>
                <w:szCs w:val="21"/>
              </w:rPr>
              <w:t>，</w:t>
            </w:r>
            <w:r w:rsidRPr="00841452">
              <w:rPr>
                <w:rFonts w:asciiTheme="minorEastAsia" w:hAnsiTheme="minorEastAsia" w:cstheme="minorEastAsia" w:hint="eastAsia"/>
                <w:szCs w:val="21"/>
              </w:rPr>
              <w:t>于浩霖</w:t>
            </w:r>
            <w:r>
              <w:rPr>
                <w:rFonts w:asciiTheme="minorEastAsia" w:hAnsiTheme="minorEastAsia" w:cstheme="minorEastAsia" w:hint="eastAsia"/>
                <w:szCs w:val="21"/>
              </w:rPr>
              <w:t>，</w:t>
            </w:r>
            <w:r w:rsidRPr="00841452">
              <w:rPr>
                <w:rFonts w:asciiTheme="minorEastAsia" w:hAnsiTheme="minorEastAsia" w:cstheme="minorEastAsia" w:hint="eastAsia"/>
                <w:szCs w:val="21"/>
              </w:rPr>
              <w:t xml:space="preserve">张席　</w:t>
            </w:r>
          </w:p>
        </w:tc>
        <w:tc>
          <w:tcPr>
            <w:tcW w:w="737" w:type="dxa"/>
            <w:tcBorders>
              <w:top w:val="single" w:sz="8" w:space="0" w:color="auto"/>
              <w:left w:val="single" w:sz="4" w:space="0" w:color="auto"/>
              <w:bottom w:val="single" w:sz="8" w:space="0" w:color="auto"/>
              <w:right w:val="single" w:sz="8" w:space="0" w:color="auto"/>
            </w:tcBorders>
            <w:vAlign w:val="center"/>
          </w:tcPr>
          <w:p w14:paraId="48FA8F05"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有效</w:t>
            </w:r>
          </w:p>
        </w:tc>
      </w:tr>
    </w:tbl>
    <w:p w14:paraId="6E6FEB50" w14:textId="77777777" w:rsidR="00032610" w:rsidRDefault="00032610" w:rsidP="00032610">
      <w:pPr>
        <w:snapToGrid w:val="0"/>
        <w:spacing w:line="400" w:lineRule="exact"/>
        <w:jc w:val="center"/>
        <w:rPr>
          <w:rFonts w:eastAsia="黑体"/>
          <w:sz w:val="32"/>
        </w:rPr>
        <w:sectPr w:rsidR="00032610">
          <w:pgSz w:w="16838" w:h="11906" w:orient="landscape"/>
          <w:pgMar w:top="1701" w:right="1418" w:bottom="1701" w:left="1418" w:header="851" w:footer="992" w:gutter="0"/>
          <w:cols w:space="720"/>
          <w:formProt w:val="0"/>
          <w:docGrid w:type="lines" w:linePitch="312"/>
        </w:sectPr>
      </w:pPr>
    </w:p>
    <w:p w14:paraId="56A33DC5" w14:textId="77777777" w:rsidR="00032610" w:rsidRDefault="00032610" w:rsidP="005E62F0">
      <w:pPr>
        <w:spacing w:line="400" w:lineRule="exact"/>
        <w:jc w:val="center"/>
        <w:outlineLvl w:val="2"/>
        <w:rPr>
          <w:rFonts w:eastAsia="黑体"/>
          <w:sz w:val="32"/>
        </w:rPr>
      </w:pPr>
      <w:r>
        <w:rPr>
          <w:rFonts w:eastAsia="黑体" w:hint="eastAsia"/>
          <w:sz w:val="32"/>
        </w:rPr>
        <w:lastRenderedPageBreak/>
        <w:t>（二）代表性论文（专著）</w:t>
      </w:r>
      <w:r>
        <w:rPr>
          <w:rFonts w:eastAsia="黑体" w:hint="eastAsia"/>
          <w:sz w:val="28"/>
          <w:szCs w:val="28"/>
        </w:rPr>
        <w:t>（不超过</w:t>
      </w:r>
      <w:r>
        <w:rPr>
          <w:rFonts w:eastAsia="黑体"/>
          <w:sz w:val="28"/>
          <w:szCs w:val="28"/>
        </w:rPr>
        <w:t>8</w:t>
      </w:r>
      <w:r>
        <w:rPr>
          <w:rFonts w:eastAsia="黑体" w:hint="eastAsia"/>
          <w:sz w:val="28"/>
          <w:szCs w:val="28"/>
        </w:rPr>
        <w:t>篇）</w:t>
      </w:r>
    </w:p>
    <w:tbl>
      <w:tblPr>
        <w:tblpPr w:leftFromText="180" w:rightFromText="180" w:vertAnchor="text" w:horzAnchor="page" w:tblpX="902" w:tblpY="68"/>
        <w:tblOverlap w:val="never"/>
        <w:tblW w:w="15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3634"/>
        <w:gridCol w:w="2064"/>
        <w:gridCol w:w="1352"/>
        <w:gridCol w:w="1184"/>
        <w:gridCol w:w="1783"/>
        <w:gridCol w:w="2300"/>
        <w:gridCol w:w="1318"/>
      </w:tblGrid>
      <w:tr w:rsidR="00032610" w14:paraId="0A31ED0E" w14:textId="77777777" w:rsidTr="009C4443">
        <w:trPr>
          <w:cantSplit/>
          <w:trHeight w:val="850"/>
        </w:trPr>
        <w:tc>
          <w:tcPr>
            <w:tcW w:w="1617" w:type="dxa"/>
            <w:tcBorders>
              <w:top w:val="single" w:sz="4" w:space="0" w:color="auto"/>
              <w:left w:val="single" w:sz="4" w:space="0" w:color="auto"/>
              <w:bottom w:val="single" w:sz="4" w:space="0" w:color="auto"/>
              <w:right w:val="single" w:sz="4" w:space="0" w:color="auto"/>
            </w:tcBorders>
            <w:vAlign w:val="center"/>
          </w:tcPr>
          <w:p w14:paraId="4F858303"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附件编号</w:t>
            </w:r>
          </w:p>
        </w:tc>
        <w:tc>
          <w:tcPr>
            <w:tcW w:w="3634" w:type="dxa"/>
            <w:tcBorders>
              <w:top w:val="single" w:sz="4" w:space="0" w:color="auto"/>
              <w:left w:val="single" w:sz="4" w:space="0" w:color="auto"/>
              <w:bottom w:val="single" w:sz="4" w:space="0" w:color="auto"/>
              <w:right w:val="single" w:sz="4" w:space="0" w:color="auto"/>
            </w:tcBorders>
            <w:vAlign w:val="center"/>
          </w:tcPr>
          <w:p w14:paraId="4FFFD8C4"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论文（专著）名称/刊名/作者</w:t>
            </w:r>
          </w:p>
        </w:tc>
        <w:tc>
          <w:tcPr>
            <w:tcW w:w="2064" w:type="dxa"/>
            <w:tcBorders>
              <w:top w:val="single" w:sz="4" w:space="0" w:color="auto"/>
              <w:left w:val="single" w:sz="4" w:space="0" w:color="auto"/>
              <w:bottom w:val="single" w:sz="4" w:space="0" w:color="auto"/>
              <w:right w:val="single" w:sz="4" w:space="0" w:color="auto"/>
            </w:tcBorders>
            <w:vAlign w:val="center"/>
          </w:tcPr>
          <w:p w14:paraId="252BA667"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年卷页码</w:t>
            </w:r>
          </w:p>
          <w:p w14:paraId="169B9709"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（XX年XX卷XX页）</w:t>
            </w:r>
          </w:p>
        </w:tc>
        <w:tc>
          <w:tcPr>
            <w:tcW w:w="1352" w:type="dxa"/>
            <w:tcBorders>
              <w:top w:val="single" w:sz="4" w:space="0" w:color="auto"/>
              <w:left w:val="single" w:sz="4" w:space="0" w:color="auto"/>
              <w:bottom w:val="single" w:sz="4" w:space="0" w:color="auto"/>
              <w:right w:val="single" w:sz="4" w:space="0" w:color="auto"/>
            </w:tcBorders>
            <w:vAlign w:val="center"/>
          </w:tcPr>
          <w:p w14:paraId="69FDF109"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发表时间（年月日）</w:t>
            </w:r>
          </w:p>
        </w:tc>
        <w:tc>
          <w:tcPr>
            <w:tcW w:w="1184" w:type="dxa"/>
            <w:tcBorders>
              <w:top w:val="single" w:sz="4" w:space="0" w:color="auto"/>
              <w:left w:val="single" w:sz="4" w:space="0" w:color="auto"/>
              <w:bottom w:val="single" w:sz="4" w:space="0" w:color="auto"/>
              <w:right w:val="single" w:sz="4" w:space="0" w:color="auto"/>
            </w:tcBorders>
            <w:vAlign w:val="center"/>
          </w:tcPr>
          <w:p w14:paraId="4E14CC06"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通讯作者（含共同）</w:t>
            </w:r>
          </w:p>
        </w:tc>
        <w:tc>
          <w:tcPr>
            <w:tcW w:w="1783" w:type="dxa"/>
            <w:tcBorders>
              <w:top w:val="single" w:sz="4" w:space="0" w:color="auto"/>
              <w:left w:val="single" w:sz="4" w:space="0" w:color="auto"/>
              <w:bottom w:val="single" w:sz="4" w:space="0" w:color="auto"/>
              <w:right w:val="single" w:sz="4" w:space="0" w:color="000000"/>
            </w:tcBorders>
            <w:vAlign w:val="center"/>
          </w:tcPr>
          <w:p w14:paraId="0EE3CF49"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第一作者</w:t>
            </w:r>
          </w:p>
          <w:p w14:paraId="5493D379"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（含共同）</w:t>
            </w:r>
          </w:p>
        </w:tc>
        <w:tc>
          <w:tcPr>
            <w:tcW w:w="2300" w:type="dxa"/>
            <w:tcBorders>
              <w:top w:val="single" w:sz="4" w:space="0" w:color="auto"/>
              <w:left w:val="single" w:sz="4" w:space="0" w:color="000000"/>
              <w:bottom w:val="single" w:sz="4" w:space="0" w:color="auto"/>
              <w:right w:val="single" w:sz="4" w:space="0" w:color="auto"/>
            </w:tcBorders>
            <w:vAlign w:val="center"/>
          </w:tcPr>
          <w:p w14:paraId="4624AC63"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国内作者</w:t>
            </w:r>
          </w:p>
        </w:tc>
        <w:tc>
          <w:tcPr>
            <w:tcW w:w="1318" w:type="dxa"/>
            <w:tcBorders>
              <w:top w:val="single" w:sz="4" w:space="0" w:color="auto"/>
              <w:left w:val="single" w:sz="4" w:space="0" w:color="auto"/>
              <w:bottom w:val="single" w:sz="4" w:space="0" w:color="auto"/>
              <w:right w:val="single" w:sz="4" w:space="0" w:color="auto"/>
            </w:tcBorders>
            <w:vAlign w:val="center"/>
          </w:tcPr>
          <w:p w14:paraId="07F62D3B" w14:textId="77777777" w:rsidR="00032610" w:rsidRDefault="00032610" w:rsidP="009C4443">
            <w:pPr>
              <w:pStyle w:val="aa"/>
              <w:spacing w:line="240" w:lineRule="exact"/>
              <w:ind w:firstLineChars="0" w:firstLine="0"/>
              <w:jc w:val="center"/>
              <w:rPr>
                <w:rFonts w:asciiTheme="minorEastAsia" w:hAnsiTheme="minorEastAsia" w:cstheme="minorEastAsia"/>
                <w:b/>
                <w:bCs/>
                <w:kern w:val="0"/>
                <w:sz w:val="21"/>
                <w:szCs w:val="21"/>
              </w:rPr>
            </w:pPr>
            <w:r>
              <w:rPr>
                <w:rFonts w:asciiTheme="minorEastAsia" w:hAnsiTheme="minorEastAsia" w:cstheme="minorEastAsia" w:hint="eastAsia"/>
                <w:b/>
                <w:bCs/>
                <w:kern w:val="0"/>
                <w:sz w:val="21"/>
                <w:szCs w:val="21"/>
              </w:rPr>
              <w:t>论文署名单位是否包含国外单位</w:t>
            </w:r>
          </w:p>
        </w:tc>
      </w:tr>
      <w:tr w:rsidR="00032610" w14:paraId="22F7C17B" w14:textId="77777777" w:rsidTr="009C4443">
        <w:trPr>
          <w:cantSplit/>
          <w:trHeight w:val="577"/>
        </w:trPr>
        <w:tc>
          <w:tcPr>
            <w:tcW w:w="1617" w:type="dxa"/>
            <w:tcBorders>
              <w:top w:val="single" w:sz="4" w:space="0" w:color="auto"/>
              <w:left w:val="single" w:sz="4" w:space="0" w:color="auto"/>
              <w:bottom w:val="single" w:sz="4" w:space="0" w:color="auto"/>
              <w:right w:val="single" w:sz="4" w:space="0" w:color="auto"/>
            </w:tcBorders>
            <w:vAlign w:val="center"/>
          </w:tcPr>
          <w:p w14:paraId="385FE38A"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szCs w:val="21"/>
              </w:rPr>
              <w:t>1</w:t>
            </w:r>
          </w:p>
        </w:tc>
        <w:tc>
          <w:tcPr>
            <w:tcW w:w="3634" w:type="dxa"/>
            <w:tcBorders>
              <w:top w:val="single" w:sz="4" w:space="0" w:color="auto"/>
              <w:left w:val="single" w:sz="4" w:space="0" w:color="auto"/>
              <w:bottom w:val="single" w:sz="4" w:space="0" w:color="auto"/>
              <w:right w:val="single" w:sz="4" w:space="0" w:color="auto"/>
            </w:tcBorders>
            <w:vAlign w:val="center"/>
          </w:tcPr>
          <w:p w14:paraId="51A8FA7A" w14:textId="77777777" w:rsidR="00032610" w:rsidRPr="009709BE" w:rsidRDefault="00032610" w:rsidP="009C4443">
            <w:pPr>
              <w:spacing w:line="240" w:lineRule="exact"/>
              <w:jc w:val="center"/>
              <w:rPr>
                <w:rFonts w:asciiTheme="minorEastAsia" w:hAnsiTheme="minorEastAsia" w:cstheme="minorEastAsia"/>
                <w:b/>
                <w:i/>
                <w:szCs w:val="21"/>
              </w:rPr>
            </w:pPr>
            <w:r w:rsidRPr="00DC49B9">
              <w:rPr>
                <w:rFonts w:asciiTheme="minorEastAsia" w:hAnsiTheme="minorEastAsia" w:cstheme="minorEastAsia"/>
                <w:szCs w:val="21"/>
              </w:rPr>
              <w:t>Scalable solid solution strengthened Li–Ag alloy anodes for high-energy-density lithium batteries</w:t>
            </w:r>
            <w:r>
              <w:rPr>
                <w:rFonts w:asciiTheme="minorEastAsia" w:hAnsiTheme="minorEastAsia" w:cstheme="minorEastAsia" w:hint="eastAsia"/>
                <w:szCs w:val="21"/>
              </w:rPr>
              <w:t>/</w:t>
            </w:r>
            <w:r w:rsidRPr="009709BE">
              <w:rPr>
                <w:rFonts w:asciiTheme="minorEastAsia" w:hAnsiTheme="minorEastAsia" w:cstheme="minorEastAsia"/>
                <w:b/>
                <w:i/>
                <w:szCs w:val="21"/>
              </w:rPr>
              <w:t>Journal of</w:t>
            </w:r>
          </w:p>
          <w:p w14:paraId="5A9DEFE3" w14:textId="77777777" w:rsidR="00032610" w:rsidRDefault="00032610" w:rsidP="009C4443">
            <w:pPr>
              <w:spacing w:line="240" w:lineRule="exact"/>
              <w:jc w:val="center"/>
              <w:rPr>
                <w:rFonts w:asciiTheme="minorEastAsia" w:hAnsiTheme="minorEastAsia" w:cstheme="minorEastAsia"/>
                <w:szCs w:val="21"/>
              </w:rPr>
            </w:pPr>
            <w:r w:rsidRPr="009709BE">
              <w:rPr>
                <w:rFonts w:asciiTheme="minorEastAsia" w:hAnsiTheme="minorEastAsia" w:cstheme="minorEastAsia"/>
                <w:b/>
                <w:i/>
                <w:szCs w:val="21"/>
              </w:rPr>
              <w:t>Materials Chemistry A</w:t>
            </w:r>
            <w:r>
              <w:rPr>
                <w:rFonts w:asciiTheme="minorEastAsia" w:hAnsiTheme="minorEastAsia" w:cstheme="minorEastAsia" w:hint="eastAsia"/>
                <w:szCs w:val="21"/>
              </w:rPr>
              <w:t>/X</w:t>
            </w:r>
            <w:r>
              <w:rPr>
                <w:rFonts w:asciiTheme="minorEastAsia" w:hAnsiTheme="minorEastAsia" w:cstheme="minorEastAsia"/>
                <w:szCs w:val="21"/>
              </w:rPr>
              <w:t>uze Guan, Yang Li, and Xingjiang Liu</w:t>
            </w:r>
          </w:p>
        </w:tc>
        <w:tc>
          <w:tcPr>
            <w:tcW w:w="2064" w:type="dxa"/>
            <w:tcBorders>
              <w:top w:val="single" w:sz="4" w:space="0" w:color="auto"/>
              <w:left w:val="single" w:sz="4" w:space="0" w:color="auto"/>
              <w:bottom w:val="single" w:sz="4" w:space="0" w:color="auto"/>
              <w:right w:val="single" w:sz="4" w:space="0" w:color="auto"/>
            </w:tcBorders>
            <w:vAlign w:val="center"/>
          </w:tcPr>
          <w:p w14:paraId="7808C1EF"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202</w:t>
            </w:r>
            <w:r>
              <w:rPr>
                <w:rFonts w:asciiTheme="minorEastAsia" w:hAnsiTheme="minorEastAsia" w:cstheme="minorEastAsia"/>
                <w:szCs w:val="21"/>
              </w:rPr>
              <w:t>5</w:t>
            </w:r>
            <w:r>
              <w:rPr>
                <w:rFonts w:asciiTheme="minorEastAsia" w:hAnsiTheme="minorEastAsia" w:cstheme="minorEastAsia" w:hint="eastAsia"/>
                <w:szCs w:val="21"/>
              </w:rPr>
              <w:t xml:space="preserve">, </w:t>
            </w:r>
            <w:r>
              <w:rPr>
                <w:rFonts w:asciiTheme="minorEastAsia" w:hAnsiTheme="minorEastAsia" w:cstheme="minorEastAsia"/>
                <w:szCs w:val="21"/>
              </w:rPr>
              <w:t>13</w:t>
            </w:r>
            <w:r>
              <w:rPr>
                <w:rFonts w:asciiTheme="minorEastAsia" w:hAnsiTheme="minorEastAsia" w:cstheme="minorEastAsia" w:hint="eastAsia"/>
                <w:szCs w:val="21"/>
              </w:rPr>
              <w:t>(</w:t>
            </w:r>
            <w:r>
              <w:rPr>
                <w:rFonts w:asciiTheme="minorEastAsia" w:hAnsiTheme="minorEastAsia" w:cstheme="minorEastAsia"/>
                <w:szCs w:val="21"/>
              </w:rPr>
              <w:t>4</w:t>
            </w:r>
            <w:r>
              <w:rPr>
                <w:rFonts w:asciiTheme="minorEastAsia" w:hAnsiTheme="minorEastAsia" w:cstheme="minorEastAsia" w:hint="eastAsia"/>
                <w:szCs w:val="21"/>
              </w:rPr>
              <w:t xml:space="preserve">): </w:t>
            </w:r>
            <w:r>
              <w:rPr>
                <w:rFonts w:asciiTheme="minorEastAsia" w:hAnsiTheme="minorEastAsia" w:cstheme="minorEastAsia"/>
                <w:szCs w:val="21"/>
              </w:rPr>
              <w:t>2658-2667</w:t>
            </w:r>
          </w:p>
        </w:tc>
        <w:tc>
          <w:tcPr>
            <w:tcW w:w="1352" w:type="dxa"/>
            <w:tcBorders>
              <w:top w:val="single" w:sz="4" w:space="0" w:color="auto"/>
              <w:left w:val="single" w:sz="4" w:space="0" w:color="auto"/>
              <w:bottom w:val="single" w:sz="4" w:space="0" w:color="auto"/>
              <w:right w:val="single" w:sz="4" w:space="0" w:color="auto"/>
            </w:tcBorders>
            <w:vAlign w:val="center"/>
          </w:tcPr>
          <w:p w14:paraId="0304F24D"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202</w:t>
            </w:r>
            <w:r>
              <w:rPr>
                <w:rFonts w:asciiTheme="minorEastAsia" w:hAnsiTheme="minorEastAsia" w:cstheme="minorEastAsia"/>
                <w:szCs w:val="21"/>
              </w:rPr>
              <w:t>5</w:t>
            </w:r>
            <w:r>
              <w:rPr>
                <w:rFonts w:asciiTheme="minorEastAsia" w:hAnsiTheme="minorEastAsia" w:cstheme="minorEastAsia" w:hint="eastAsia"/>
                <w:szCs w:val="21"/>
              </w:rPr>
              <w:t>-0</w:t>
            </w:r>
            <w:r>
              <w:rPr>
                <w:rFonts w:asciiTheme="minorEastAsia" w:hAnsiTheme="minorEastAsia" w:cstheme="minorEastAsia"/>
                <w:szCs w:val="21"/>
              </w:rPr>
              <w:t>1</w:t>
            </w:r>
            <w:r>
              <w:rPr>
                <w:rFonts w:asciiTheme="minorEastAsia" w:hAnsiTheme="minorEastAsia" w:cstheme="minorEastAsia" w:hint="eastAsia"/>
                <w:szCs w:val="21"/>
              </w:rPr>
              <w:t>-</w:t>
            </w:r>
            <w:r>
              <w:rPr>
                <w:rFonts w:asciiTheme="minorEastAsia" w:hAnsiTheme="minorEastAsia" w:cstheme="minorEastAsia"/>
                <w:szCs w:val="21"/>
              </w:rPr>
              <w:t>21</w:t>
            </w:r>
          </w:p>
        </w:tc>
        <w:tc>
          <w:tcPr>
            <w:tcW w:w="1184" w:type="dxa"/>
            <w:tcBorders>
              <w:top w:val="single" w:sz="4" w:space="0" w:color="auto"/>
              <w:left w:val="single" w:sz="4" w:space="0" w:color="auto"/>
              <w:bottom w:val="single" w:sz="4" w:space="0" w:color="auto"/>
              <w:right w:val="single" w:sz="4" w:space="0" w:color="auto"/>
            </w:tcBorders>
            <w:vAlign w:val="center"/>
          </w:tcPr>
          <w:p w14:paraId="6FD02CD7" w14:textId="77777777" w:rsidR="00032610" w:rsidRDefault="00032610" w:rsidP="009C4443">
            <w:pPr>
              <w:spacing w:line="240" w:lineRule="exact"/>
              <w:jc w:val="center"/>
              <w:rPr>
                <w:rFonts w:asciiTheme="minorEastAsia" w:hAnsiTheme="minorEastAsia" w:cstheme="minorEastAsia"/>
                <w:szCs w:val="21"/>
              </w:rPr>
            </w:pPr>
            <w:r w:rsidRPr="00DC49B9">
              <w:rPr>
                <w:rFonts w:asciiTheme="minorEastAsia" w:hAnsiTheme="minorEastAsia" w:cstheme="minorEastAsia"/>
                <w:szCs w:val="21"/>
              </w:rPr>
              <w:t>Xingjiang Liu</w:t>
            </w:r>
          </w:p>
        </w:tc>
        <w:tc>
          <w:tcPr>
            <w:tcW w:w="1783" w:type="dxa"/>
            <w:tcBorders>
              <w:top w:val="single" w:sz="4" w:space="0" w:color="auto"/>
              <w:left w:val="single" w:sz="4" w:space="0" w:color="auto"/>
              <w:bottom w:val="single" w:sz="4" w:space="0" w:color="auto"/>
              <w:right w:val="single" w:sz="4" w:space="0" w:color="000000"/>
            </w:tcBorders>
            <w:vAlign w:val="center"/>
          </w:tcPr>
          <w:p w14:paraId="20552F24" w14:textId="77777777" w:rsidR="00032610" w:rsidRDefault="00032610" w:rsidP="009C4443">
            <w:pPr>
              <w:spacing w:line="240" w:lineRule="exact"/>
              <w:jc w:val="center"/>
              <w:rPr>
                <w:rFonts w:asciiTheme="minorEastAsia" w:hAnsiTheme="minorEastAsia" w:cstheme="minorEastAsia"/>
                <w:szCs w:val="21"/>
              </w:rPr>
            </w:pPr>
            <w:r w:rsidRPr="00DC49B9">
              <w:rPr>
                <w:rFonts w:asciiTheme="minorEastAsia" w:hAnsiTheme="minorEastAsia" w:cstheme="minorEastAsia"/>
                <w:szCs w:val="21"/>
              </w:rPr>
              <w:t>Xuze Guan</w:t>
            </w:r>
          </w:p>
        </w:tc>
        <w:tc>
          <w:tcPr>
            <w:tcW w:w="2300" w:type="dxa"/>
            <w:tcBorders>
              <w:top w:val="single" w:sz="4" w:space="0" w:color="auto"/>
              <w:left w:val="single" w:sz="4" w:space="0" w:color="000000"/>
              <w:bottom w:val="single" w:sz="4" w:space="0" w:color="auto"/>
              <w:right w:val="single" w:sz="4" w:space="0" w:color="auto"/>
            </w:tcBorders>
            <w:vAlign w:val="center"/>
          </w:tcPr>
          <w:p w14:paraId="7EFE4C5E"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关旭</w:t>
            </w:r>
            <w:r>
              <w:rPr>
                <w:rFonts w:asciiTheme="minorEastAsia" w:hAnsiTheme="minorEastAsia" w:cstheme="minorEastAsia"/>
                <w:szCs w:val="21"/>
              </w:rPr>
              <w:t>泽</w:t>
            </w:r>
            <w:r w:rsidRPr="007502D1">
              <w:rPr>
                <w:rFonts w:asciiTheme="minorEastAsia" w:hAnsiTheme="minorEastAsia" w:cstheme="minorEastAsia" w:hint="eastAsia"/>
                <w:szCs w:val="21"/>
              </w:rPr>
              <w:t>，李杨，刘兴江</w:t>
            </w:r>
          </w:p>
        </w:tc>
        <w:tc>
          <w:tcPr>
            <w:tcW w:w="1318" w:type="dxa"/>
            <w:tcBorders>
              <w:top w:val="single" w:sz="4" w:space="0" w:color="auto"/>
              <w:left w:val="single" w:sz="4" w:space="0" w:color="auto"/>
              <w:bottom w:val="single" w:sz="4" w:space="0" w:color="auto"/>
              <w:right w:val="single" w:sz="4" w:space="0" w:color="auto"/>
            </w:tcBorders>
            <w:vAlign w:val="center"/>
          </w:tcPr>
          <w:p w14:paraId="7CC4BF9C"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否</w:t>
            </w:r>
          </w:p>
        </w:tc>
      </w:tr>
      <w:tr w:rsidR="00032610" w14:paraId="75555248" w14:textId="77777777" w:rsidTr="009C4443">
        <w:trPr>
          <w:cantSplit/>
          <w:trHeight w:val="577"/>
        </w:trPr>
        <w:tc>
          <w:tcPr>
            <w:tcW w:w="1617" w:type="dxa"/>
            <w:tcBorders>
              <w:top w:val="single" w:sz="4" w:space="0" w:color="auto"/>
              <w:left w:val="single" w:sz="4" w:space="0" w:color="auto"/>
              <w:bottom w:val="single" w:sz="4" w:space="0" w:color="auto"/>
              <w:right w:val="single" w:sz="4" w:space="0" w:color="auto"/>
            </w:tcBorders>
            <w:vAlign w:val="center"/>
          </w:tcPr>
          <w:p w14:paraId="15C63E43"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12</w:t>
            </w:r>
          </w:p>
        </w:tc>
        <w:tc>
          <w:tcPr>
            <w:tcW w:w="3634" w:type="dxa"/>
            <w:tcBorders>
              <w:top w:val="single" w:sz="4" w:space="0" w:color="auto"/>
              <w:left w:val="single" w:sz="4" w:space="0" w:color="auto"/>
              <w:bottom w:val="single" w:sz="4" w:space="0" w:color="auto"/>
              <w:right w:val="single" w:sz="4" w:space="0" w:color="auto"/>
            </w:tcBorders>
            <w:vAlign w:val="center"/>
          </w:tcPr>
          <w:p w14:paraId="714F5B1E" w14:textId="77777777" w:rsidR="00032610" w:rsidRPr="005331D5" w:rsidRDefault="00032610" w:rsidP="009C4443">
            <w:pPr>
              <w:spacing w:line="240" w:lineRule="exact"/>
              <w:jc w:val="center"/>
              <w:rPr>
                <w:rFonts w:asciiTheme="minorEastAsia" w:hAnsiTheme="minorEastAsia" w:cstheme="minorEastAsia"/>
                <w:szCs w:val="21"/>
              </w:rPr>
            </w:pPr>
            <w:r w:rsidRPr="006746A0">
              <w:rPr>
                <w:rFonts w:asciiTheme="minorEastAsia" w:hAnsiTheme="minorEastAsia" w:cstheme="minorEastAsia"/>
                <w:szCs w:val="21"/>
              </w:rPr>
              <w:t>Mechano-electrochemically promoting lithium atom diffusion and relieving accumulative stress for deep-cycling lithium metal anodes</w:t>
            </w:r>
            <w:r>
              <w:rPr>
                <w:rFonts w:asciiTheme="minorEastAsia" w:hAnsiTheme="minorEastAsia" w:cstheme="minorEastAsia"/>
                <w:szCs w:val="21"/>
              </w:rPr>
              <w:t>/</w:t>
            </w:r>
            <w:r w:rsidRPr="009709BE">
              <w:rPr>
                <w:rFonts w:asciiTheme="minorEastAsia" w:hAnsiTheme="minorEastAsia" w:cstheme="minorEastAsia"/>
                <w:b/>
                <w:i/>
                <w:szCs w:val="21"/>
              </w:rPr>
              <w:t>Advanced Materials</w:t>
            </w:r>
            <w:r>
              <w:rPr>
                <w:rFonts w:asciiTheme="minorEastAsia" w:hAnsiTheme="minorEastAsia" w:cstheme="minorEastAsia" w:hint="eastAsia"/>
                <w:szCs w:val="21"/>
              </w:rPr>
              <w:t>/</w:t>
            </w:r>
            <w:r>
              <w:t xml:space="preserve"> </w:t>
            </w:r>
            <w:r w:rsidRPr="006746A0">
              <w:rPr>
                <w:rFonts w:asciiTheme="minorEastAsia" w:hAnsiTheme="minorEastAsia" w:cstheme="minorEastAsia"/>
                <w:szCs w:val="21"/>
              </w:rPr>
              <w:t>Dehua Xu, Nian Zhou, Aoxuan Wang, Yang Xu, Xingjiang Liu, Shan Tang,and Jiayan Luo</w:t>
            </w:r>
          </w:p>
        </w:tc>
        <w:tc>
          <w:tcPr>
            <w:tcW w:w="2064" w:type="dxa"/>
            <w:tcBorders>
              <w:top w:val="single" w:sz="4" w:space="0" w:color="auto"/>
              <w:left w:val="single" w:sz="4" w:space="0" w:color="auto"/>
              <w:bottom w:val="single" w:sz="4" w:space="0" w:color="auto"/>
              <w:right w:val="single" w:sz="4" w:space="0" w:color="auto"/>
            </w:tcBorders>
            <w:vAlign w:val="center"/>
          </w:tcPr>
          <w:p w14:paraId="0C677261"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202</w:t>
            </w:r>
            <w:r>
              <w:rPr>
                <w:rFonts w:asciiTheme="minorEastAsia" w:hAnsiTheme="minorEastAsia" w:cstheme="minorEastAsia"/>
                <w:szCs w:val="21"/>
              </w:rPr>
              <w:t>3</w:t>
            </w:r>
            <w:r>
              <w:rPr>
                <w:rFonts w:asciiTheme="minorEastAsia" w:hAnsiTheme="minorEastAsia" w:cstheme="minorEastAsia" w:hint="eastAsia"/>
                <w:szCs w:val="21"/>
              </w:rPr>
              <w:t xml:space="preserve">, </w:t>
            </w:r>
            <w:r>
              <w:rPr>
                <w:rFonts w:asciiTheme="minorEastAsia" w:hAnsiTheme="minorEastAsia" w:cstheme="minorEastAsia"/>
                <w:szCs w:val="21"/>
              </w:rPr>
              <w:t>3</w:t>
            </w:r>
            <w:r>
              <w:rPr>
                <w:rFonts w:asciiTheme="minorEastAsia" w:hAnsiTheme="minorEastAsia" w:cstheme="minorEastAsia" w:hint="eastAsia"/>
                <w:szCs w:val="21"/>
              </w:rPr>
              <w:t>5(</w:t>
            </w:r>
            <w:r>
              <w:rPr>
                <w:rFonts w:asciiTheme="minorEastAsia" w:hAnsiTheme="minorEastAsia" w:cstheme="minorEastAsia"/>
                <w:szCs w:val="21"/>
              </w:rPr>
              <w:t>35</w:t>
            </w:r>
            <w:r>
              <w:rPr>
                <w:rFonts w:asciiTheme="minorEastAsia" w:hAnsiTheme="minorEastAsia" w:cstheme="minorEastAsia" w:hint="eastAsia"/>
                <w:szCs w:val="21"/>
              </w:rPr>
              <w:t>)</w:t>
            </w:r>
            <w:r>
              <w:rPr>
                <w:rFonts w:asciiTheme="minorEastAsia" w:hAnsiTheme="minorEastAsia" w:cstheme="minorEastAsia"/>
                <w:szCs w:val="21"/>
              </w:rPr>
              <w:t>: 1-10</w:t>
            </w:r>
          </w:p>
        </w:tc>
        <w:tc>
          <w:tcPr>
            <w:tcW w:w="1352" w:type="dxa"/>
            <w:tcBorders>
              <w:top w:val="single" w:sz="4" w:space="0" w:color="auto"/>
              <w:left w:val="single" w:sz="4" w:space="0" w:color="auto"/>
              <w:bottom w:val="single" w:sz="4" w:space="0" w:color="auto"/>
              <w:right w:val="single" w:sz="4" w:space="0" w:color="auto"/>
            </w:tcBorders>
            <w:vAlign w:val="center"/>
          </w:tcPr>
          <w:p w14:paraId="779BBD0A"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202</w:t>
            </w:r>
            <w:r>
              <w:rPr>
                <w:rFonts w:asciiTheme="minorEastAsia" w:hAnsiTheme="minorEastAsia" w:cstheme="minorEastAsia"/>
                <w:szCs w:val="21"/>
              </w:rPr>
              <w:t>3</w:t>
            </w:r>
            <w:r>
              <w:rPr>
                <w:rFonts w:asciiTheme="minorEastAsia" w:hAnsiTheme="minorEastAsia" w:cstheme="minorEastAsia" w:hint="eastAsia"/>
                <w:szCs w:val="21"/>
              </w:rPr>
              <w:t>-</w:t>
            </w:r>
            <w:r>
              <w:rPr>
                <w:rFonts w:asciiTheme="minorEastAsia" w:hAnsiTheme="minorEastAsia" w:cstheme="minorEastAsia"/>
                <w:szCs w:val="21"/>
              </w:rPr>
              <w:t>09</w:t>
            </w:r>
            <w:r>
              <w:rPr>
                <w:rFonts w:asciiTheme="minorEastAsia" w:hAnsiTheme="minorEastAsia" w:cstheme="minorEastAsia" w:hint="eastAsia"/>
                <w:szCs w:val="21"/>
              </w:rPr>
              <w:t>-</w:t>
            </w:r>
            <w:r>
              <w:rPr>
                <w:rFonts w:asciiTheme="minorEastAsia" w:hAnsiTheme="minorEastAsia" w:cstheme="minorEastAsia"/>
                <w:szCs w:val="21"/>
              </w:rPr>
              <w:t>12</w:t>
            </w:r>
          </w:p>
        </w:tc>
        <w:tc>
          <w:tcPr>
            <w:tcW w:w="1184" w:type="dxa"/>
            <w:tcBorders>
              <w:top w:val="single" w:sz="4" w:space="0" w:color="auto"/>
              <w:left w:val="single" w:sz="4" w:space="0" w:color="auto"/>
              <w:bottom w:val="single" w:sz="4" w:space="0" w:color="auto"/>
              <w:right w:val="single" w:sz="4" w:space="0" w:color="auto"/>
            </w:tcBorders>
            <w:vAlign w:val="center"/>
          </w:tcPr>
          <w:p w14:paraId="2CB0259D"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szCs w:val="21"/>
              </w:rPr>
              <w:t>Aoxuan Wang, Shan Tang, Jiayan Luo</w:t>
            </w:r>
          </w:p>
        </w:tc>
        <w:tc>
          <w:tcPr>
            <w:tcW w:w="1783" w:type="dxa"/>
            <w:tcBorders>
              <w:top w:val="single" w:sz="4" w:space="0" w:color="auto"/>
              <w:left w:val="single" w:sz="4" w:space="0" w:color="auto"/>
              <w:bottom w:val="single" w:sz="4" w:space="0" w:color="auto"/>
              <w:right w:val="single" w:sz="4" w:space="0" w:color="000000"/>
            </w:tcBorders>
            <w:vAlign w:val="center"/>
          </w:tcPr>
          <w:p w14:paraId="7C9FD0F9"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szCs w:val="21"/>
              </w:rPr>
              <w:t>Dehua Xu</w:t>
            </w:r>
          </w:p>
        </w:tc>
        <w:tc>
          <w:tcPr>
            <w:tcW w:w="2300" w:type="dxa"/>
            <w:tcBorders>
              <w:top w:val="single" w:sz="4" w:space="0" w:color="auto"/>
              <w:left w:val="single" w:sz="4" w:space="0" w:color="000000"/>
              <w:bottom w:val="single" w:sz="4" w:space="0" w:color="auto"/>
              <w:right w:val="single" w:sz="4" w:space="0" w:color="auto"/>
            </w:tcBorders>
            <w:vAlign w:val="center"/>
          </w:tcPr>
          <w:p w14:paraId="1A20D19A" w14:textId="77777777" w:rsidR="00032610" w:rsidRDefault="00032610" w:rsidP="009C4443">
            <w:pPr>
              <w:spacing w:line="240" w:lineRule="exact"/>
              <w:jc w:val="center"/>
              <w:rPr>
                <w:rFonts w:asciiTheme="minorEastAsia" w:hAnsiTheme="minorEastAsia" w:cstheme="minorEastAsia"/>
                <w:szCs w:val="21"/>
              </w:rPr>
            </w:pPr>
            <w:r w:rsidRPr="006C27C6">
              <w:rPr>
                <w:rFonts w:asciiTheme="minorEastAsia" w:hAnsiTheme="minorEastAsia" w:cstheme="minorEastAsia" w:hint="eastAsia"/>
                <w:szCs w:val="21"/>
              </w:rPr>
              <w:t>徐德华，周念，王澳轩，刘兴江，唐山，罗加严</w:t>
            </w:r>
          </w:p>
        </w:tc>
        <w:tc>
          <w:tcPr>
            <w:tcW w:w="1318" w:type="dxa"/>
            <w:tcBorders>
              <w:top w:val="single" w:sz="4" w:space="0" w:color="auto"/>
              <w:left w:val="single" w:sz="4" w:space="0" w:color="auto"/>
              <w:bottom w:val="single" w:sz="4" w:space="0" w:color="auto"/>
              <w:right w:val="single" w:sz="4" w:space="0" w:color="auto"/>
            </w:tcBorders>
            <w:vAlign w:val="center"/>
          </w:tcPr>
          <w:p w14:paraId="7815BF35"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是</w:t>
            </w:r>
          </w:p>
        </w:tc>
      </w:tr>
      <w:tr w:rsidR="00032610" w14:paraId="1498588A" w14:textId="77777777" w:rsidTr="009C4443">
        <w:trPr>
          <w:cantSplit/>
          <w:trHeight w:val="577"/>
        </w:trPr>
        <w:tc>
          <w:tcPr>
            <w:tcW w:w="1617" w:type="dxa"/>
            <w:tcBorders>
              <w:top w:val="single" w:sz="4" w:space="0" w:color="auto"/>
              <w:left w:val="single" w:sz="4" w:space="0" w:color="auto"/>
              <w:bottom w:val="single" w:sz="4" w:space="0" w:color="auto"/>
              <w:right w:val="single" w:sz="4" w:space="0" w:color="auto"/>
            </w:tcBorders>
            <w:vAlign w:val="center"/>
          </w:tcPr>
          <w:p w14:paraId="65428213"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13</w:t>
            </w:r>
          </w:p>
        </w:tc>
        <w:tc>
          <w:tcPr>
            <w:tcW w:w="3634" w:type="dxa"/>
            <w:tcBorders>
              <w:top w:val="single" w:sz="4" w:space="0" w:color="auto"/>
              <w:left w:val="single" w:sz="4" w:space="0" w:color="auto"/>
              <w:bottom w:val="single" w:sz="4" w:space="0" w:color="auto"/>
              <w:right w:val="single" w:sz="4" w:space="0" w:color="auto"/>
            </w:tcBorders>
            <w:vAlign w:val="center"/>
          </w:tcPr>
          <w:p w14:paraId="4384FEB9" w14:textId="77777777" w:rsidR="00032610" w:rsidRDefault="00032610" w:rsidP="009C4443">
            <w:pPr>
              <w:spacing w:line="240" w:lineRule="exact"/>
              <w:jc w:val="center"/>
              <w:rPr>
                <w:rFonts w:asciiTheme="minorEastAsia" w:hAnsiTheme="minorEastAsia" w:cstheme="minorEastAsia"/>
                <w:szCs w:val="21"/>
              </w:rPr>
            </w:pPr>
            <w:r w:rsidRPr="004F1786">
              <w:rPr>
                <w:rFonts w:asciiTheme="minorEastAsia" w:hAnsiTheme="minorEastAsia" w:cstheme="minorEastAsia"/>
                <w:szCs w:val="21"/>
              </w:rPr>
              <w:t>An online data-driven hyperbolic assumption global maximum power point tracking method for PV systems under partial shading conditions</w:t>
            </w:r>
            <w:r>
              <w:rPr>
                <w:rFonts w:asciiTheme="minorEastAsia" w:hAnsiTheme="minorEastAsia" w:cstheme="minorEastAsia"/>
                <w:szCs w:val="21"/>
              </w:rPr>
              <w:t>/</w:t>
            </w:r>
            <w:r w:rsidRPr="009709BE">
              <w:rPr>
                <w:rFonts w:asciiTheme="minorEastAsia" w:hAnsiTheme="minorEastAsia" w:cstheme="minorEastAsia"/>
                <w:b/>
                <w:i/>
                <w:szCs w:val="21"/>
              </w:rPr>
              <w:t>IEEE Transactions on Industrial Electronics</w:t>
            </w:r>
            <w:r>
              <w:rPr>
                <w:rFonts w:asciiTheme="minorEastAsia" w:hAnsiTheme="minorEastAsia" w:cstheme="minorEastAsia"/>
                <w:szCs w:val="21"/>
              </w:rPr>
              <w:t>/Shenghan Gao, Yun Zhang</w:t>
            </w:r>
            <w:r w:rsidRPr="004F1786">
              <w:rPr>
                <w:rFonts w:asciiTheme="minorEastAsia" w:hAnsiTheme="minorEastAsia" w:cstheme="minorEastAsia"/>
                <w:szCs w:val="21"/>
              </w:rPr>
              <w:t>, Haisen Wang, Zhen Huang, and Fei Gao</w:t>
            </w:r>
          </w:p>
        </w:tc>
        <w:tc>
          <w:tcPr>
            <w:tcW w:w="2064" w:type="dxa"/>
            <w:tcBorders>
              <w:top w:val="single" w:sz="4" w:space="0" w:color="auto"/>
              <w:left w:val="single" w:sz="4" w:space="0" w:color="auto"/>
              <w:bottom w:val="single" w:sz="4" w:space="0" w:color="auto"/>
              <w:right w:val="single" w:sz="4" w:space="0" w:color="auto"/>
            </w:tcBorders>
            <w:vAlign w:val="center"/>
          </w:tcPr>
          <w:p w14:paraId="602CE7A8"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202</w:t>
            </w:r>
            <w:r>
              <w:rPr>
                <w:rFonts w:asciiTheme="minorEastAsia" w:hAnsiTheme="minorEastAsia" w:cstheme="minorEastAsia"/>
                <w:szCs w:val="21"/>
              </w:rPr>
              <w:t>5</w:t>
            </w:r>
            <w:r>
              <w:rPr>
                <w:rFonts w:asciiTheme="minorEastAsia" w:hAnsiTheme="minorEastAsia" w:cstheme="minorEastAsia" w:hint="eastAsia"/>
                <w:szCs w:val="21"/>
              </w:rPr>
              <w:t xml:space="preserve">, </w:t>
            </w:r>
            <w:r>
              <w:rPr>
                <w:rFonts w:asciiTheme="minorEastAsia" w:hAnsiTheme="minorEastAsia" w:cstheme="minorEastAsia"/>
                <w:szCs w:val="21"/>
              </w:rPr>
              <w:t>72</w:t>
            </w:r>
            <w:r>
              <w:rPr>
                <w:rFonts w:asciiTheme="minorEastAsia" w:hAnsiTheme="minorEastAsia" w:cstheme="minorEastAsia" w:hint="eastAsia"/>
                <w:szCs w:val="21"/>
              </w:rPr>
              <w:t>(</w:t>
            </w:r>
            <w:r>
              <w:rPr>
                <w:rFonts w:asciiTheme="minorEastAsia" w:hAnsiTheme="minorEastAsia" w:cstheme="minorEastAsia"/>
                <w:szCs w:val="21"/>
              </w:rPr>
              <w:t>7</w:t>
            </w:r>
            <w:r>
              <w:rPr>
                <w:rFonts w:asciiTheme="minorEastAsia" w:hAnsiTheme="minorEastAsia" w:cstheme="minorEastAsia" w:hint="eastAsia"/>
                <w:szCs w:val="21"/>
              </w:rPr>
              <w:t xml:space="preserve">): </w:t>
            </w:r>
            <w:r>
              <w:rPr>
                <w:rFonts w:asciiTheme="minorEastAsia" w:hAnsiTheme="minorEastAsia" w:cstheme="minorEastAsia"/>
                <w:szCs w:val="21"/>
              </w:rPr>
              <w:t>7040-7049</w:t>
            </w:r>
          </w:p>
        </w:tc>
        <w:tc>
          <w:tcPr>
            <w:tcW w:w="1352" w:type="dxa"/>
            <w:tcBorders>
              <w:top w:val="single" w:sz="4" w:space="0" w:color="auto"/>
              <w:left w:val="single" w:sz="4" w:space="0" w:color="auto"/>
              <w:bottom w:val="single" w:sz="4" w:space="0" w:color="auto"/>
              <w:right w:val="single" w:sz="4" w:space="0" w:color="auto"/>
            </w:tcBorders>
            <w:vAlign w:val="center"/>
          </w:tcPr>
          <w:p w14:paraId="35BFF9D0"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202</w:t>
            </w:r>
            <w:r>
              <w:rPr>
                <w:rFonts w:asciiTheme="minorEastAsia" w:hAnsiTheme="minorEastAsia" w:cstheme="minorEastAsia"/>
                <w:szCs w:val="21"/>
              </w:rPr>
              <w:t>5</w:t>
            </w:r>
            <w:r>
              <w:rPr>
                <w:rFonts w:asciiTheme="minorEastAsia" w:hAnsiTheme="minorEastAsia" w:cstheme="minorEastAsia" w:hint="eastAsia"/>
                <w:szCs w:val="21"/>
              </w:rPr>
              <w:t>-0</w:t>
            </w:r>
            <w:r>
              <w:rPr>
                <w:rFonts w:asciiTheme="minorEastAsia" w:hAnsiTheme="minorEastAsia" w:cstheme="minorEastAsia"/>
                <w:szCs w:val="21"/>
              </w:rPr>
              <w:t>5</w:t>
            </w:r>
            <w:r>
              <w:rPr>
                <w:rFonts w:asciiTheme="minorEastAsia" w:hAnsiTheme="minorEastAsia" w:cstheme="minorEastAsia" w:hint="eastAsia"/>
                <w:szCs w:val="21"/>
              </w:rPr>
              <w:t>-</w:t>
            </w:r>
            <w:r>
              <w:rPr>
                <w:rFonts w:asciiTheme="minorEastAsia" w:hAnsiTheme="minorEastAsia" w:cstheme="minorEastAsia"/>
                <w:szCs w:val="21"/>
              </w:rPr>
              <w:t>28</w:t>
            </w:r>
          </w:p>
        </w:tc>
        <w:tc>
          <w:tcPr>
            <w:tcW w:w="1184" w:type="dxa"/>
            <w:tcBorders>
              <w:top w:val="single" w:sz="4" w:space="0" w:color="auto"/>
              <w:left w:val="single" w:sz="4" w:space="0" w:color="auto"/>
              <w:bottom w:val="single" w:sz="4" w:space="0" w:color="auto"/>
              <w:right w:val="single" w:sz="4" w:space="0" w:color="auto"/>
            </w:tcBorders>
            <w:vAlign w:val="center"/>
          </w:tcPr>
          <w:p w14:paraId="20DF7BFA" w14:textId="77777777" w:rsidR="00032610" w:rsidRDefault="00032610" w:rsidP="009C4443">
            <w:pPr>
              <w:spacing w:line="240" w:lineRule="exact"/>
              <w:jc w:val="center"/>
              <w:rPr>
                <w:rFonts w:asciiTheme="minorEastAsia" w:hAnsiTheme="minorEastAsia" w:cstheme="minorEastAsia"/>
                <w:szCs w:val="21"/>
              </w:rPr>
            </w:pPr>
            <w:r w:rsidRPr="00B76751">
              <w:rPr>
                <w:rFonts w:asciiTheme="minorEastAsia" w:hAnsiTheme="minorEastAsia" w:cstheme="minorEastAsia" w:hint="eastAsia"/>
                <w:szCs w:val="21"/>
              </w:rPr>
              <w:t>Yun Zhang</w:t>
            </w:r>
          </w:p>
        </w:tc>
        <w:tc>
          <w:tcPr>
            <w:tcW w:w="1783" w:type="dxa"/>
            <w:tcBorders>
              <w:top w:val="single" w:sz="4" w:space="0" w:color="auto"/>
              <w:left w:val="single" w:sz="4" w:space="0" w:color="auto"/>
              <w:bottom w:val="single" w:sz="4" w:space="0" w:color="auto"/>
              <w:right w:val="single" w:sz="4" w:space="0" w:color="000000"/>
            </w:tcBorders>
            <w:vAlign w:val="center"/>
          </w:tcPr>
          <w:p w14:paraId="38A3F060"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S</w:t>
            </w:r>
            <w:r>
              <w:rPr>
                <w:rFonts w:asciiTheme="minorEastAsia" w:hAnsiTheme="minorEastAsia" w:cstheme="minorEastAsia"/>
                <w:szCs w:val="21"/>
              </w:rPr>
              <w:t>henghan Gao</w:t>
            </w:r>
          </w:p>
        </w:tc>
        <w:tc>
          <w:tcPr>
            <w:tcW w:w="2300" w:type="dxa"/>
            <w:tcBorders>
              <w:top w:val="single" w:sz="4" w:space="0" w:color="auto"/>
              <w:left w:val="single" w:sz="4" w:space="0" w:color="000000"/>
              <w:bottom w:val="single" w:sz="4" w:space="0" w:color="auto"/>
              <w:right w:val="single" w:sz="4" w:space="0" w:color="auto"/>
            </w:tcBorders>
            <w:vAlign w:val="center"/>
          </w:tcPr>
          <w:p w14:paraId="04496274"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高</w:t>
            </w:r>
            <w:r>
              <w:rPr>
                <w:rFonts w:asciiTheme="minorEastAsia" w:hAnsiTheme="minorEastAsia" w:cstheme="minorEastAsia"/>
                <w:szCs w:val="21"/>
              </w:rPr>
              <w:t>胜寒，张云，王海森，黄镇，高飞</w:t>
            </w:r>
          </w:p>
        </w:tc>
        <w:tc>
          <w:tcPr>
            <w:tcW w:w="1318" w:type="dxa"/>
            <w:tcBorders>
              <w:top w:val="single" w:sz="4" w:space="0" w:color="auto"/>
              <w:left w:val="single" w:sz="4" w:space="0" w:color="auto"/>
              <w:bottom w:val="single" w:sz="4" w:space="0" w:color="auto"/>
              <w:right w:val="single" w:sz="4" w:space="0" w:color="auto"/>
            </w:tcBorders>
            <w:vAlign w:val="center"/>
          </w:tcPr>
          <w:p w14:paraId="0E52ABE0"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否</w:t>
            </w:r>
          </w:p>
        </w:tc>
      </w:tr>
      <w:tr w:rsidR="00032610" w14:paraId="490BCA34" w14:textId="77777777" w:rsidTr="009C4443">
        <w:trPr>
          <w:cantSplit/>
          <w:trHeight w:val="577"/>
        </w:trPr>
        <w:tc>
          <w:tcPr>
            <w:tcW w:w="1617" w:type="dxa"/>
            <w:tcBorders>
              <w:top w:val="single" w:sz="4" w:space="0" w:color="auto"/>
              <w:left w:val="single" w:sz="4" w:space="0" w:color="auto"/>
              <w:bottom w:val="single" w:sz="4" w:space="0" w:color="auto"/>
              <w:right w:val="single" w:sz="4" w:space="0" w:color="auto"/>
            </w:tcBorders>
            <w:vAlign w:val="center"/>
          </w:tcPr>
          <w:p w14:paraId="33896765" w14:textId="77777777" w:rsidR="00032610" w:rsidRDefault="005E62F0" w:rsidP="005E62F0">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szCs w:val="21"/>
              </w:rPr>
              <w:t>4</w:t>
            </w:r>
          </w:p>
        </w:tc>
        <w:tc>
          <w:tcPr>
            <w:tcW w:w="3634" w:type="dxa"/>
            <w:tcBorders>
              <w:top w:val="single" w:sz="4" w:space="0" w:color="auto"/>
              <w:left w:val="single" w:sz="4" w:space="0" w:color="auto"/>
              <w:bottom w:val="single" w:sz="4" w:space="0" w:color="auto"/>
              <w:right w:val="single" w:sz="4" w:space="0" w:color="auto"/>
            </w:tcBorders>
            <w:vAlign w:val="center"/>
          </w:tcPr>
          <w:p w14:paraId="39506F8C" w14:textId="77777777" w:rsidR="00032610" w:rsidRDefault="00032610" w:rsidP="009C4443">
            <w:pPr>
              <w:spacing w:line="240" w:lineRule="exact"/>
              <w:jc w:val="center"/>
              <w:rPr>
                <w:rFonts w:asciiTheme="minorEastAsia" w:hAnsiTheme="minorEastAsia" w:cstheme="minorEastAsia"/>
                <w:szCs w:val="21"/>
              </w:rPr>
            </w:pPr>
            <w:r w:rsidRPr="00DA27F6">
              <w:rPr>
                <w:rFonts w:asciiTheme="minorEastAsia" w:hAnsiTheme="minorEastAsia" w:cstheme="minorEastAsia"/>
                <w:szCs w:val="21"/>
              </w:rPr>
              <w:t>Motor driver-based topology of integrated on-board charging system and data-driven inductance ident</w:t>
            </w:r>
            <w:r>
              <w:rPr>
                <w:rFonts w:asciiTheme="minorEastAsia" w:hAnsiTheme="minorEastAsia" w:cstheme="minorEastAsia"/>
                <w:szCs w:val="21"/>
              </w:rPr>
              <w:t>ification method/</w:t>
            </w:r>
            <w:r w:rsidRPr="009709BE">
              <w:rPr>
                <w:rFonts w:asciiTheme="minorEastAsia" w:hAnsiTheme="minorEastAsia" w:cstheme="minorEastAsia"/>
                <w:b/>
                <w:i/>
                <w:szCs w:val="21"/>
              </w:rPr>
              <w:t xml:space="preserve">IEEE Journal on Emerging and Selected Topics in Circuits </w:t>
            </w:r>
            <w:r w:rsidRPr="009709BE">
              <w:rPr>
                <w:rFonts w:asciiTheme="minorEastAsia" w:hAnsiTheme="minorEastAsia" w:cstheme="minorEastAsia"/>
                <w:b/>
                <w:i/>
                <w:szCs w:val="21"/>
              </w:rPr>
              <w:lastRenderedPageBreak/>
              <w:t>and Systems</w:t>
            </w:r>
            <w:r>
              <w:rPr>
                <w:rFonts w:asciiTheme="minorEastAsia" w:hAnsiTheme="minorEastAsia" w:cstheme="minorEastAsia"/>
                <w:szCs w:val="21"/>
              </w:rPr>
              <w:t>/</w:t>
            </w:r>
            <w:r w:rsidRPr="00DA27F6">
              <w:rPr>
                <w:rFonts w:asciiTheme="minorEastAsia" w:hAnsiTheme="minorEastAsia" w:cstheme="minorEastAsia"/>
                <w:szCs w:val="21"/>
              </w:rPr>
              <w:t>Yun Zhang, Chuanheng Yao, Fei Gao, Tianbao Song, Yu Tang, and Xinshan Zhu</w:t>
            </w:r>
          </w:p>
        </w:tc>
        <w:tc>
          <w:tcPr>
            <w:tcW w:w="2064" w:type="dxa"/>
            <w:tcBorders>
              <w:top w:val="single" w:sz="4" w:space="0" w:color="auto"/>
              <w:left w:val="single" w:sz="4" w:space="0" w:color="auto"/>
              <w:bottom w:val="single" w:sz="4" w:space="0" w:color="auto"/>
              <w:right w:val="single" w:sz="4" w:space="0" w:color="auto"/>
            </w:tcBorders>
            <w:vAlign w:val="center"/>
          </w:tcPr>
          <w:p w14:paraId="5DD4303D" w14:textId="77777777" w:rsidR="00032610" w:rsidRPr="00DA27F6" w:rsidRDefault="00032610" w:rsidP="009C4443">
            <w:pPr>
              <w:spacing w:line="240" w:lineRule="exact"/>
              <w:jc w:val="center"/>
              <w:rPr>
                <w:rFonts w:asciiTheme="minorEastAsia" w:hAnsiTheme="minorEastAsia"/>
                <w:szCs w:val="21"/>
              </w:rPr>
            </w:pPr>
            <w:r w:rsidRPr="00DA27F6">
              <w:rPr>
                <w:rFonts w:asciiTheme="minorEastAsia" w:hAnsiTheme="minorEastAsia"/>
                <w:szCs w:val="21"/>
              </w:rPr>
              <w:lastRenderedPageBreak/>
              <w:t>2022, 12(1): 310-319</w:t>
            </w:r>
          </w:p>
        </w:tc>
        <w:tc>
          <w:tcPr>
            <w:tcW w:w="1352" w:type="dxa"/>
            <w:tcBorders>
              <w:top w:val="single" w:sz="4" w:space="0" w:color="auto"/>
              <w:left w:val="single" w:sz="4" w:space="0" w:color="auto"/>
              <w:bottom w:val="single" w:sz="4" w:space="0" w:color="auto"/>
              <w:right w:val="single" w:sz="4" w:space="0" w:color="auto"/>
            </w:tcBorders>
            <w:vAlign w:val="center"/>
          </w:tcPr>
          <w:p w14:paraId="304B80F5" w14:textId="77777777" w:rsidR="00032610" w:rsidRPr="00DA27F6" w:rsidRDefault="00032610" w:rsidP="009C4443">
            <w:pPr>
              <w:spacing w:line="240" w:lineRule="exact"/>
              <w:jc w:val="center"/>
              <w:rPr>
                <w:rFonts w:asciiTheme="minorEastAsia" w:hAnsiTheme="minorEastAsia"/>
                <w:szCs w:val="21"/>
              </w:rPr>
            </w:pPr>
            <w:r w:rsidRPr="00DA27F6">
              <w:rPr>
                <w:rFonts w:asciiTheme="minorEastAsia" w:hAnsiTheme="minorEastAsia"/>
                <w:szCs w:val="21"/>
              </w:rPr>
              <w:t>2022-05</w:t>
            </w:r>
            <w:r>
              <w:rPr>
                <w:rFonts w:asciiTheme="minorEastAsia" w:hAnsiTheme="minorEastAsia"/>
                <w:szCs w:val="21"/>
              </w:rPr>
              <w:t>-13</w:t>
            </w:r>
          </w:p>
        </w:tc>
        <w:tc>
          <w:tcPr>
            <w:tcW w:w="1184" w:type="dxa"/>
            <w:tcBorders>
              <w:top w:val="single" w:sz="4" w:space="0" w:color="auto"/>
              <w:left w:val="single" w:sz="4" w:space="0" w:color="auto"/>
              <w:bottom w:val="single" w:sz="4" w:space="0" w:color="auto"/>
              <w:right w:val="single" w:sz="4" w:space="0" w:color="auto"/>
            </w:tcBorders>
            <w:vAlign w:val="center"/>
          </w:tcPr>
          <w:p w14:paraId="5B9F06F3" w14:textId="77777777" w:rsidR="00032610" w:rsidRPr="00DA27F6" w:rsidRDefault="00032610" w:rsidP="009C4443">
            <w:pPr>
              <w:spacing w:line="240" w:lineRule="exact"/>
              <w:jc w:val="center"/>
              <w:rPr>
                <w:rFonts w:asciiTheme="minorEastAsia" w:hAnsiTheme="minorEastAsia"/>
                <w:szCs w:val="21"/>
              </w:rPr>
            </w:pPr>
            <w:r w:rsidRPr="00DA27F6">
              <w:rPr>
                <w:rFonts w:asciiTheme="minorEastAsia" w:hAnsiTheme="minorEastAsia"/>
                <w:szCs w:val="21"/>
              </w:rPr>
              <w:t>Xinshan Zhu</w:t>
            </w:r>
          </w:p>
        </w:tc>
        <w:tc>
          <w:tcPr>
            <w:tcW w:w="1783" w:type="dxa"/>
            <w:tcBorders>
              <w:top w:val="single" w:sz="4" w:space="0" w:color="auto"/>
              <w:left w:val="single" w:sz="4" w:space="0" w:color="auto"/>
              <w:bottom w:val="single" w:sz="4" w:space="0" w:color="auto"/>
              <w:right w:val="single" w:sz="4" w:space="0" w:color="000000"/>
            </w:tcBorders>
            <w:vAlign w:val="center"/>
          </w:tcPr>
          <w:p w14:paraId="7EDA9135" w14:textId="77777777" w:rsidR="00032610" w:rsidRPr="00DA27F6" w:rsidRDefault="00032610" w:rsidP="009C4443">
            <w:pPr>
              <w:spacing w:line="240" w:lineRule="exact"/>
              <w:jc w:val="center"/>
              <w:rPr>
                <w:rFonts w:asciiTheme="minorEastAsia" w:hAnsiTheme="minorEastAsia"/>
                <w:szCs w:val="21"/>
              </w:rPr>
            </w:pPr>
            <w:r w:rsidRPr="00DA27F6">
              <w:rPr>
                <w:rFonts w:asciiTheme="minorEastAsia" w:hAnsiTheme="minorEastAsia"/>
                <w:szCs w:val="21"/>
              </w:rPr>
              <w:t>Yun Zhang</w:t>
            </w:r>
          </w:p>
        </w:tc>
        <w:tc>
          <w:tcPr>
            <w:tcW w:w="2300" w:type="dxa"/>
            <w:tcBorders>
              <w:top w:val="single" w:sz="4" w:space="0" w:color="auto"/>
              <w:left w:val="single" w:sz="4" w:space="0" w:color="000000"/>
              <w:bottom w:val="single" w:sz="4" w:space="0" w:color="auto"/>
              <w:right w:val="single" w:sz="4" w:space="0" w:color="auto"/>
            </w:tcBorders>
            <w:vAlign w:val="center"/>
          </w:tcPr>
          <w:p w14:paraId="2201A4E7" w14:textId="77777777" w:rsidR="00032610" w:rsidRPr="00DA27F6" w:rsidRDefault="00032610" w:rsidP="009C4443">
            <w:pPr>
              <w:spacing w:line="240" w:lineRule="exact"/>
              <w:jc w:val="center"/>
              <w:rPr>
                <w:rFonts w:asciiTheme="minorEastAsia" w:hAnsiTheme="minorEastAsia"/>
                <w:szCs w:val="21"/>
              </w:rPr>
            </w:pPr>
            <w:r w:rsidRPr="00DA27F6">
              <w:rPr>
                <w:rFonts w:asciiTheme="minorEastAsia" w:hAnsiTheme="minorEastAsia"/>
                <w:szCs w:val="21"/>
              </w:rPr>
              <w:t>张云</w:t>
            </w:r>
            <w:r>
              <w:rPr>
                <w:rFonts w:asciiTheme="minorEastAsia" w:hAnsiTheme="minorEastAsia" w:hint="eastAsia"/>
                <w:szCs w:val="21"/>
              </w:rPr>
              <w:t>，</w:t>
            </w:r>
            <w:r w:rsidRPr="00DA27F6">
              <w:rPr>
                <w:rFonts w:asciiTheme="minorEastAsia" w:hAnsiTheme="minorEastAsia" w:hint="eastAsia"/>
                <w:szCs w:val="21"/>
              </w:rPr>
              <w:t>姚川</w:t>
            </w:r>
            <w:r w:rsidRPr="00DA27F6">
              <w:rPr>
                <w:rFonts w:asciiTheme="minorEastAsia" w:hAnsiTheme="minorEastAsia"/>
                <w:szCs w:val="21"/>
              </w:rPr>
              <w:t>恒</w:t>
            </w:r>
            <w:r>
              <w:rPr>
                <w:rFonts w:asciiTheme="minorEastAsia" w:hAnsiTheme="minorEastAsia" w:hint="eastAsia"/>
                <w:szCs w:val="21"/>
              </w:rPr>
              <w:t>，</w:t>
            </w:r>
            <w:r w:rsidRPr="00DA27F6">
              <w:rPr>
                <w:rFonts w:asciiTheme="minorEastAsia" w:hAnsiTheme="minorEastAsia" w:hint="eastAsia"/>
                <w:szCs w:val="21"/>
              </w:rPr>
              <w:t>高飞</w:t>
            </w:r>
            <w:r>
              <w:rPr>
                <w:rFonts w:asciiTheme="minorEastAsia" w:hAnsiTheme="minorEastAsia" w:hint="eastAsia"/>
                <w:szCs w:val="21"/>
              </w:rPr>
              <w:t>，</w:t>
            </w:r>
            <w:r w:rsidRPr="00DA27F6">
              <w:rPr>
                <w:rFonts w:asciiTheme="minorEastAsia" w:hAnsiTheme="minorEastAsia" w:hint="eastAsia"/>
                <w:szCs w:val="21"/>
              </w:rPr>
              <w:t>宋天宝</w:t>
            </w:r>
            <w:r>
              <w:rPr>
                <w:rFonts w:asciiTheme="minorEastAsia" w:hAnsiTheme="minorEastAsia" w:hint="eastAsia"/>
                <w:szCs w:val="21"/>
              </w:rPr>
              <w:t>，</w:t>
            </w:r>
            <w:r w:rsidRPr="00DA27F6">
              <w:rPr>
                <w:rFonts w:asciiTheme="minorEastAsia" w:hAnsiTheme="minorEastAsia"/>
                <w:szCs w:val="21"/>
              </w:rPr>
              <w:t>汤雨</w:t>
            </w:r>
            <w:r>
              <w:rPr>
                <w:rFonts w:asciiTheme="minorEastAsia" w:hAnsiTheme="minorEastAsia" w:hint="eastAsia"/>
                <w:szCs w:val="21"/>
              </w:rPr>
              <w:t>，</w:t>
            </w:r>
            <w:r w:rsidRPr="00DA27F6">
              <w:rPr>
                <w:rFonts w:asciiTheme="minorEastAsia" w:hAnsiTheme="minorEastAsia"/>
                <w:szCs w:val="21"/>
              </w:rPr>
              <w:t>朱新山</w:t>
            </w:r>
          </w:p>
        </w:tc>
        <w:tc>
          <w:tcPr>
            <w:tcW w:w="1318" w:type="dxa"/>
            <w:tcBorders>
              <w:top w:val="single" w:sz="4" w:space="0" w:color="auto"/>
              <w:left w:val="single" w:sz="4" w:space="0" w:color="auto"/>
              <w:bottom w:val="single" w:sz="4" w:space="0" w:color="auto"/>
              <w:right w:val="single" w:sz="4" w:space="0" w:color="auto"/>
            </w:tcBorders>
            <w:vAlign w:val="center"/>
          </w:tcPr>
          <w:p w14:paraId="341FF521"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否</w:t>
            </w:r>
          </w:p>
        </w:tc>
      </w:tr>
      <w:tr w:rsidR="00032610" w14:paraId="16DA93C2" w14:textId="77777777" w:rsidTr="009C4443">
        <w:trPr>
          <w:cantSplit/>
          <w:trHeight w:val="577"/>
        </w:trPr>
        <w:tc>
          <w:tcPr>
            <w:tcW w:w="1617" w:type="dxa"/>
            <w:tcBorders>
              <w:top w:val="single" w:sz="4" w:space="0" w:color="auto"/>
              <w:left w:val="single" w:sz="4" w:space="0" w:color="auto"/>
              <w:bottom w:val="single" w:sz="4" w:space="0" w:color="auto"/>
              <w:right w:val="single" w:sz="4" w:space="0" w:color="auto"/>
            </w:tcBorders>
            <w:vAlign w:val="center"/>
          </w:tcPr>
          <w:p w14:paraId="64591736" w14:textId="77777777" w:rsidR="00032610" w:rsidRPr="00032610" w:rsidRDefault="00032610" w:rsidP="009C4443">
            <w:pPr>
              <w:spacing w:line="240" w:lineRule="exact"/>
              <w:jc w:val="center"/>
              <w:rPr>
                <w:rFonts w:asciiTheme="minorEastAsia" w:hAnsiTheme="minorEastAsia" w:cstheme="minorEastAsia"/>
                <w:szCs w:val="21"/>
              </w:rPr>
            </w:pPr>
            <w:r w:rsidRPr="00032610">
              <w:rPr>
                <w:rFonts w:asciiTheme="minorEastAsia" w:hAnsiTheme="minorEastAsia" w:cstheme="minorEastAsia" w:hint="eastAsia"/>
                <w:szCs w:val="21"/>
              </w:rPr>
              <w:t>1</w:t>
            </w:r>
            <w:r w:rsidRPr="00032610">
              <w:rPr>
                <w:rFonts w:asciiTheme="minorEastAsia" w:hAnsiTheme="minorEastAsia" w:cstheme="minorEastAsia"/>
                <w:szCs w:val="21"/>
              </w:rPr>
              <w:t>5</w:t>
            </w:r>
          </w:p>
        </w:tc>
        <w:tc>
          <w:tcPr>
            <w:tcW w:w="3634" w:type="dxa"/>
            <w:tcBorders>
              <w:top w:val="single" w:sz="4" w:space="0" w:color="auto"/>
              <w:left w:val="single" w:sz="4" w:space="0" w:color="auto"/>
              <w:bottom w:val="single" w:sz="4" w:space="0" w:color="auto"/>
              <w:right w:val="single" w:sz="4" w:space="0" w:color="auto"/>
            </w:tcBorders>
            <w:vAlign w:val="center"/>
          </w:tcPr>
          <w:p w14:paraId="48DC6927" w14:textId="77777777" w:rsidR="00032610" w:rsidRPr="00032610" w:rsidRDefault="00032610" w:rsidP="009C4443">
            <w:pPr>
              <w:spacing w:line="240" w:lineRule="exact"/>
              <w:jc w:val="center"/>
              <w:rPr>
                <w:rFonts w:asciiTheme="majorEastAsia" w:eastAsiaTheme="majorEastAsia" w:hAnsiTheme="majorEastAsia" w:cstheme="minorEastAsia"/>
                <w:szCs w:val="21"/>
              </w:rPr>
            </w:pPr>
            <w:r w:rsidRPr="00032610">
              <w:rPr>
                <w:rFonts w:asciiTheme="majorEastAsia" w:eastAsiaTheme="majorEastAsia" w:hAnsiTheme="majorEastAsia"/>
                <w:szCs w:val="21"/>
              </w:rPr>
              <w:t>Data-driven based uncertainty set modeling method for microgrid robust optimization with correlated wind power/</w:t>
            </w:r>
            <w:r w:rsidRPr="00032610">
              <w:rPr>
                <w:rFonts w:asciiTheme="majorEastAsia" w:eastAsiaTheme="majorEastAsia" w:hAnsiTheme="majorEastAsia"/>
                <w:b/>
                <w:i/>
                <w:szCs w:val="21"/>
              </w:rPr>
              <w:t>CSEE Journal of Power And Energy Systems</w:t>
            </w:r>
            <w:r w:rsidRPr="00032610">
              <w:rPr>
                <w:rFonts w:asciiTheme="majorEastAsia" w:eastAsiaTheme="majorEastAsia" w:hAnsiTheme="majorEastAsia"/>
                <w:szCs w:val="21"/>
              </w:rPr>
              <w:t>/Xinchen Li, Yixin Liu, Li Guo, Xialin Li, and Chengshan Wang</w:t>
            </w:r>
          </w:p>
        </w:tc>
        <w:tc>
          <w:tcPr>
            <w:tcW w:w="2064" w:type="dxa"/>
            <w:tcBorders>
              <w:top w:val="single" w:sz="4" w:space="0" w:color="auto"/>
              <w:left w:val="single" w:sz="4" w:space="0" w:color="auto"/>
              <w:bottom w:val="single" w:sz="4" w:space="0" w:color="auto"/>
              <w:right w:val="single" w:sz="4" w:space="0" w:color="auto"/>
            </w:tcBorders>
            <w:vAlign w:val="center"/>
          </w:tcPr>
          <w:p w14:paraId="4ABAE4A5" w14:textId="77777777" w:rsidR="00032610" w:rsidRPr="00032610" w:rsidRDefault="00032610" w:rsidP="009C4443">
            <w:pPr>
              <w:spacing w:line="240" w:lineRule="exact"/>
              <w:jc w:val="center"/>
              <w:rPr>
                <w:rFonts w:asciiTheme="minorEastAsia" w:hAnsiTheme="minorEastAsia" w:cstheme="minorEastAsia"/>
                <w:szCs w:val="21"/>
              </w:rPr>
            </w:pPr>
            <w:r w:rsidRPr="00032610">
              <w:rPr>
                <w:rFonts w:asciiTheme="minorEastAsia" w:hAnsiTheme="minorEastAsia" w:cstheme="minorEastAsia"/>
                <w:szCs w:val="21"/>
              </w:rPr>
              <w:t>2023, 9(2): 420-432</w:t>
            </w:r>
          </w:p>
        </w:tc>
        <w:tc>
          <w:tcPr>
            <w:tcW w:w="1352" w:type="dxa"/>
            <w:tcBorders>
              <w:top w:val="single" w:sz="4" w:space="0" w:color="auto"/>
              <w:left w:val="single" w:sz="4" w:space="0" w:color="auto"/>
              <w:bottom w:val="single" w:sz="4" w:space="0" w:color="auto"/>
              <w:right w:val="single" w:sz="4" w:space="0" w:color="auto"/>
            </w:tcBorders>
            <w:vAlign w:val="center"/>
          </w:tcPr>
          <w:p w14:paraId="7EE261DC" w14:textId="77777777" w:rsidR="00032610" w:rsidRPr="00032610" w:rsidRDefault="00032610" w:rsidP="009C4443">
            <w:pPr>
              <w:spacing w:line="240" w:lineRule="exact"/>
              <w:jc w:val="center"/>
              <w:rPr>
                <w:rFonts w:asciiTheme="minorEastAsia" w:hAnsiTheme="minorEastAsia" w:cstheme="minorEastAsia"/>
                <w:szCs w:val="21"/>
              </w:rPr>
            </w:pPr>
            <w:r w:rsidRPr="00032610">
              <w:rPr>
                <w:rFonts w:asciiTheme="minorEastAsia" w:hAnsiTheme="minorEastAsia" w:cstheme="minorEastAsia"/>
                <w:szCs w:val="21"/>
              </w:rPr>
              <w:t>2023-03-13</w:t>
            </w:r>
          </w:p>
        </w:tc>
        <w:tc>
          <w:tcPr>
            <w:tcW w:w="1184" w:type="dxa"/>
            <w:tcBorders>
              <w:top w:val="single" w:sz="4" w:space="0" w:color="auto"/>
              <w:left w:val="single" w:sz="4" w:space="0" w:color="auto"/>
              <w:bottom w:val="single" w:sz="4" w:space="0" w:color="auto"/>
              <w:right w:val="single" w:sz="4" w:space="0" w:color="auto"/>
            </w:tcBorders>
            <w:vAlign w:val="center"/>
          </w:tcPr>
          <w:p w14:paraId="4DD11F8B" w14:textId="77777777" w:rsidR="00032610" w:rsidRPr="00032610" w:rsidRDefault="00032610" w:rsidP="009C4443">
            <w:pPr>
              <w:spacing w:line="240" w:lineRule="exact"/>
              <w:jc w:val="center"/>
              <w:rPr>
                <w:rFonts w:asciiTheme="minorEastAsia" w:hAnsiTheme="minorEastAsia" w:cstheme="minorEastAsia"/>
                <w:szCs w:val="21"/>
              </w:rPr>
            </w:pPr>
            <w:r w:rsidRPr="00032610">
              <w:rPr>
                <w:rFonts w:asciiTheme="minorEastAsia" w:hAnsiTheme="minorEastAsia" w:cstheme="minorEastAsia"/>
                <w:szCs w:val="21"/>
              </w:rPr>
              <w:t>Yixin Liu</w:t>
            </w:r>
          </w:p>
        </w:tc>
        <w:tc>
          <w:tcPr>
            <w:tcW w:w="1783" w:type="dxa"/>
            <w:tcBorders>
              <w:top w:val="single" w:sz="4" w:space="0" w:color="auto"/>
              <w:left w:val="single" w:sz="4" w:space="0" w:color="auto"/>
              <w:bottom w:val="single" w:sz="4" w:space="0" w:color="auto"/>
              <w:right w:val="single" w:sz="4" w:space="0" w:color="000000"/>
            </w:tcBorders>
            <w:vAlign w:val="center"/>
          </w:tcPr>
          <w:p w14:paraId="6AB4039E" w14:textId="77777777" w:rsidR="00032610" w:rsidRPr="00032610" w:rsidRDefault="00032610" w:rsidP="009C4443">
            <w:pPr>
              <w:spacing w:line="240" w:lineRule="exact"/>
              <w:jc w:val="center"/>
              <w:rPr>
                <w:rFonts w:asciiTheme="minorEastAsia" w:hAnsiTheme="minorEastAsia" w:cstheme="minorEastAsia"/>
                <w:szCs w:val="21"/>
              </w:rPr>
            </w:pPr>
            <w:r w:rsidRPr="00032610">
              <w:rPr>
                <w:rFonts w:asciiTheme="minorEastAsia" w:hAnsiTheme="minorEastAsia" w:cstheme="minorEastAsia"/>
                <w:szCs w:val="21"/>
              </w:rPr>
              <w:t>Xinchen Li</w:t>
            </w:r>
          </w:p>
        </w:tc>
        <w:tc>
          <w:tcPr>
            <w:tcW w:w="2300" w:type="dxa"/>
            <w:tcBorders>
              <w:top w:val="single" w:sz="4" w:space="0" w:color="auto"/>
              <w:left w:val="single" w:sz="4" w:space="0" w:color="000000"/>
              <w:bottom w:val="single" w:sz="4" w:space="0" w:color="auto"/>
              <w:right w:val="single" w:sz="4" w:space="0" w:color="auto"/>
            </w:tcBorders>
            <w:vAlign w:val="center"/>
          </w:tcPr>
          <w:p w14:paraId="16FBA25D" w14:textId="77777777" w:rsidR="00032610" w:rsidRPr="00032610" w:rsidRDefault="00032610" w:rsidP="009C4443">
            <w:pPr>
              <w:spacing w:line="240" w:lineRule="exact"/>
              <w:jc w:val="center"/>
              <w:rPr>
                <w:rFonts w:asciiTheme="minorEastAsia" w:hAnsiTheme="minorEastAsia" w:cstheme="minorEastAsia"/>
                <w:szCs w:val="21"/>
              </w:rPr>
            </w:pPr>
            <w:r w:rsidRPr="00032610">
              <w:rPr>
                <w:rFonts w:asciiTheme="minorEastAsia" w:hAnsiTheme="minorEastAsia" w:cstheme="minorEastAsia" w:hint="eastAsia"/>
                <w:szCs w:val="21"/>
              </w:rPr>
              <w:t>李新宸，刘</w:t>
            </w:r>
            <w:r w:rsidRPr="00032610">
              <w:rPr>
                <w:rFonts w:asciiTheme="minorEastAsia" w:hAnsiTheme="minorEastAsia" w:cstheme="minorEastAsia"/>
                <w:szCs w:val="21"/>
              </w:rPr>
              <w:t>一欣</w:t>
            </w:r>
            <w:r w:rsidRPr="00032610">
              <w:rPr>
                <w:rFonts w:asciiTheme="minorEastAsia" w:hAnsiTheme="minorEastAsia" w:cstheme="minorEastAsia" w:hint="eastAsia"/>
                <w:szCs w:val="21"/>
              </w:rPr>
              <w:t>，郭力，李霞</w:t>
            </w:r>
            <w:r w:rsidRPr="00032610">
              <w:rPr>
                <w:rFonts w:asciiTheme="minorEastAsia" w:hAnsiTheme="minorEastAsia" w:cstheme="minorEastAsia"/>
                <w:szCs w:val="21"/>
              </w:rPr>
              <w:t>林，王成山</w:t>
            </w:r>
          </w:p>
        </w:tc>
        <w:tc>
          <w:tcPr>
            <w:tcW w:w="1318" w:type="dxa"/>
            <w:tcBorders>
              <w:top w:val="single" w:sz="4" w:space="0" w:color="auto"/>
              <w:left w:val="single" w:sz="4" w:space="0" w:color="auto"/>
              <w:bottom w:val="single" w:sz="4" w:space="0" w:color="auto"/>
              <w:right w:val="single" w:sz="4" w:space="0" w:color="auto"/>
            </w:tcBorders>
            <w:vAlign w:val="center"/>
          </w:tcPr>
          <w:p w14:paraId="4E9074B8" w14:textId="77777777" w:rsidR="00032610" w:rsidRPr="00032610" w:rsidRDefault="00032610" w:rsidP="009C4443">
            <w:pPr>
              <w:spacing w:line="240" w:lineRule="exact"/>
              <w:jc w:val="center"/>
              <w:rPr>
                <w:rFonts w:asciiTheme="minorEastAsia" w:hAnsiTheme="minorEastAsia" w:cstheme="minorEastAsia"/>
                <w:szCs w:val="21"/>
              </w:rPr>
            </w:pPr>
            <w:r w:rsidRPr="00032610">
              <w:rPr>
                <w:rFonts w:asciiTheme="minorEastAsia" w:hAnsiTheme="minorEastAsia" w:cstheme="minorEastAsia" w:hint="eastAsia"/>
                <w:szCs w:val="21"/>
              </w:rPr>
              <w:t>否</w:t>
            </w:r>
          </w:p>
        </w:tc>
      </w:tr>
      <w:tr w:rsidR="00032610" w14:paraId="0CB7A19F" w14:textId="77777777" w:rsidTr="009C4443">
        <w:trPr>
          <w:cantSplit/>
          <w:trHeight w:val="577"/>
        </w:trPr>
        <w:tc>
          <w:tcPr>
            <w:tcW w:w="1617" w:type="dxa"/>
            <w:tcBorders>
              <w:top w:val="single" w:sz="4" w:space="0" w:color="auto"/>
              <w:left w:val="single" w:sz="4" w:space="0" w:color="auto"/>
              <w:bottom w:val="single" w:sz="4" w:space="0" w:color="auto"/>
              <w:right w:val="single" w:sz="4" w:space="0" w:color="auto"/>
            </w:tcBorders>
            <w:vAlign w:val="center"/>
          </w:tcPr>
          <w:p w14:paraId="5A6335F1"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16</w:t>
            </w:r>
          </w:p>
        </w:tc>
        <w:tc>
          <w:tcPr>
            <w:tcW w:w="3634" w:type="dxa"/>
            <w:tcBorders>
              <w:top w:val="single" w:sz="4" w:space="0" w:color="auto"/>
              <w:left w:val="single" w:sz="4" w:space="0" w:color="auto"/>
              <w:bottom w:val="single" w:sz="4" w:space="0" w:color="auto"/>
              <w:right w:val="single" w:sz="4" w:space="0" w:color="auto"/>
            </w:tcBorders>
            <w:vAlign w:val="center"/>
          </w:tcPr>
          <w:p w14:paraId="2B194ECC" w14:textId="77777777" w:rsidR="00032610" w:rsidRDefault="00032610" w:rsidP="009C4443">
            <w:pPr>
              <w:spacing w:line="240" w:lineRule="exact"/>
              <w:jc w:val="center"/>
              <w:rPr>
                <w:rFonts w:asciiTheme="minorEastAsia" w:hAnsiTheme="minorEastAsia" w:cstheme="minorEastAsia"/>
                <w:szCs w:val="21"/>
              </w:rPr>
            </w:pPr>
            <w:r w:rsidRPr="003D4551">
              <w:rPr>
                <w:rFonts w:asciiTheme="minorEastAsia" w:hAnsiTheme="minorEastAsia" w:cstheme="minorEastAsia"/>
                <w:szCs w:val="21"/>
              </w:rPr>
              <w:t>A PI self-tuning method for three-phase PWM rectifiers based on stability-and-dynamics-constrained fuzzy backpropagation neural network</w:t>
            </w:r>
            <w:r>
              <w:rPr>
                <w:rFonts w:asciiTheme="minorEastAsia" w:hAnsiTheme="minorEastAsia" w:cstheme="minorEastAsia"/>
                <w:szCs w:val="21"/>
              </w:rPr>
              <w:t>/</w:t>
            </w:r>
            <w:r w:rsidRPr="009709BE">
              <w:rPr>
                <w:rFonts w:asciiTheme="minorEastAsia" w:hAnsiTheme="minorEastAsia" w:cstheme="minorEastAsia"/>
                <w:b/>
                <w:i/>
                <w:szCs w:val="21"/>
              </w:rPr>
              <w:t>IEEE Transactions on Power Electronics</w:t>
            </w:r>
            <w:r>
              <w:rPr>
                <w:rFonts w:asciiTheme="minorEastAsia" w:hAnsiTheme="minorEastAsia" w:cstheme="minorEastAsia"/>
                <w:szCs w:val="21"/>
              </w:rPr>
              <w:t>/Yun Zhang</w:t>
            </w:r>
            <w:r w:rsidRPr="003D4551">
              <w:rPr>
                <w:rFonts w:asciiTheme="minorEastAsia" w:hAnsiTheme="minorEastAsia" w:cstheme="minorEastAsia"/>
                <w:szCs w:val="21"/>
              </w:rPr>
              <w:t>, Tong Li, Ge Yan, Ping Wang, Mengxuan Zhang, Fei Gao, and Qian Li</w:t>
            </w:r>
          </w:p>
        </w:tc>
        <w:tc>
          <w:tcPr>
            <w:tcW w:w="2064" w:type="dxa"/>
            <w:tcBorders>
              <w:top w:val="single" w:sz="4" w:space="0" w:color="auto"/>
              <w:left w:val="single" w:sz="4" w:space="0" w:color="auto"/>
              <w:bottom w:val="single" w:sz="4" w:space="0" w:color="auto"/>
              <w:right w:val="single" w:sz="4" w:space="0" w:color="auto"/>
            </w:tcBorders>
            <w:vAlign w:val="center"/>
          </w:tcPr>
          <w:p w14:paraId="04F09F56"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2025, 40(</w:t>
            </w:r>
            <w:r>
              <w:rPr>
                <w:rFonts w:asciiTheme="minorEastAsia" w:hAnsiTheme="minorEastAsia" w:cstheme="minorEastAsia"/>
                <w:szCs w:val="21"/>
              </w:rPr>
              <w:t>1</w:t>
            </w:r>
            <w:r>
              <w:rPr>
                <w:rFonts w:asciiTheme="minorEastAsia" w:hAnsiTheme="minorEastAsia" w:cstheme="minorEastAsia" w:hint="eastAsia"/>
                <w:szCs w:val="21"/>
              </w:rPr>
              <w:t>)</w:t>
            </w:r>
            <w:r>
              <w:rPr>
                <w:rFonts w:asciiTheme="minorEastAsia" w:hAnsiTheme="minorEastAsia" w:cstheme="minorEastAsia"/>
                <w:szCs w:val="21"/>
              </w:rPr>
              <w:t>: 2419-2428</w:t>
            </w:r>
          </w:p>
        </w:tc>
        <w:tc>
          <w:tcPr>
            <w:tcW w:w="1352" w:type="dxa"/>
            <w:tcBorders>
              <w:top w:val="single" w:sz="4" w:space="0" w:color="auto"/>
              <w:left w:val="single" w:sz="4" w:space="0" w:color="auto"/>
              <w:bottom w:val="single" w:sz="4" w:space="0" w:color="auto"/>
              <w:right w:val="single" w:sz="4" w:space="0" w:color="auto"/>
            </w:tcBorders>
            <w:vAlign w:val="center"/>
          </w:tcPr>
          <w:p w14:paraId="1E1D54B3"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2025-01-</w:t>
            </w:r>
            <w:r>
              <w:rPr>
                <w:rFonts w:asciiTheme="minorEastAsia" w:hAnsiTheme="minorEastAsia" w:cstheme="minorEastAsia"/>
                <w:szCs w:val="21"/>
              </w:rPr>
              <w:t>24</w:t>
            </w:r>
          </w:p>
        </w:tc>
        <w:tc>
          <w:tcPr>
            <w:tcW w:w="1184" w:type="dxa"/>
            <w:tcBorders>
              <w:top w:val="single" w:sz="4" w:space="0" w:color="auto"/>
              <w:left w:val="single" w:sz="4" w:space="0" w:color="auto"/>
              <w:bottom w:val="single" w:sz="4" w:space="0" w:color="auto"/>
              <w:right w:val="single" w:sz="4" w:space="0" w:color="auto"/>
            </w:tcBorders>
            <w:vAlign w:val="center"/>
          </w:tcPr>
          <w:p w14:paraId="6647222E" w14:textId="77777777" w:rsidR="00032610" w:rsidRDefault="00032610" w:rsidP="009C4443">
            <w:pPr>
              <w:spacing w:line="240" w:lineRule="exact"/>
              <w:jc w:val="center"/>
              <w:rPr>
                <w:rFonts w:asciiTheme="minorEastAsia" w:hAnsiTheme="minorEastAsia" w:cstheme="minorEastAsia"/>
                <w:szCs w:val="21"/>
              </w:rPr>
            </w:pPr>
            <w:r w:rsidRPr="00B76751">
              <w:rPr>
                <w:rFonts w:asciiTheme="minorEastAsia" w:hAnsiTheme="minorEastAsia" w:cstheme="minorEastAsia" w:hint="eastAsia"/>
                <w:szCs w:val="21"/>
              </w:rPr>
              <w:t>Yun Zhang</w:t>
            </w:r>
          </w:p>
        </w:tc>
        <w:tc>
          <w:tcPr>
            <w:tcW w:w="1783" w:type="dxa"/>
            <w:tcBorders>
              <w:top w:val="single" w:sz="4" w:space="0" w:color="auto"/>
              <w:left w:val="single" w:sz="4" w:space="0" w:color="auto"/>
              <w:bottom w:val="single" w:sz="4" w:space="0" w:color="auto"/>
              <w:right w:val="single" w:sz="4" w:space="0" w:color="000000"/>
            </w:tcBorders>
            <w:vAlign w:val="center"/>
          </w:tcPr>
          <w:p w14:paraId="51F71FAB" w14:textId="77777777" w:rsidR="00032610" w:rsidRDefault="00032610" w:rsidP="009C4443">
            <w:pPr>
              <w:spacing w:line="240" w:lineRule="exact"/>
              <w:jc w:val="center"/>
              <w:rPr>
                <w:rFonts w:asciiTheme="minorEastAsia" w:hAnsiTheme="minorEastAsia" w:cstheme="minorEastAsia"/>
                <w:szCs w:val="21"/>
              </w:rPr>
            </w:pPr>
            <w:r w:rsidRPr="00B76751">
              <w:rPr>
                <w:rFonts w:asciiTheme="minorEastAsia" w:hAnsiTheme="minorEastAsia" w:cstheme="minorEastAsia" w:hint="eastAsia"/>
                <w:szCs w:val="21"/>
              </w:rPr>
              <w:t>Yun Zhang</w:t>
            </w:r>
          </w:p>
        </w:tc>
        <w:tc>
          <w:tcPr>
            <w:tcW w:w="2300" w:type="dxa"/>
            <w:tcBorders>
              <w:top w:val="single" w:sz="4" w:space="0" w:color="auto"/>
              <w:left w:val="single" w:sz="4" w:space="0" w:color="000000"/>
              <w:bottom w:val="single" w:sz="4" w:space="0" w:color="auto"/>
              <w:right w:val="single" w:sz="4" w:space="0" w:color="auto"/>
            </w:tcBorders>
            <w:vAlign w:val="center"/>
          </w:tcPr>
          <w:p w14:paraId="1086BE9D"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张</w:t>
            </w:r>
            <w:r>
              <w:rPr>
                <w:rFonts w:asciiTheme="minorEastAsia" w:hAnsiTheme="minorEastAsia" w:cstheme="minorEastAsia"/>
                <w:szCs w:val="21"/>
              </w:rPr>
              <w:t>云，李彤，闫戈，王</w:t>
            </w:r>
            <w:r>
              <w:rPr>
                <w:rFonts w:asciiTheme="minorEastAsia" w:hAnsiTheme="minorEastAsia" w:cstheme="minorEastAsia" w:hint="eastAsia"/>
                <w:szCs w:val="21"/>
              </w:rPr>
              <w:t>萍</w:t>
            </w:r>
            <w:r>
              <w:rPr>
                <w:rFonts w:asciiTheme="minorEastAsia" w:hAnsiTheme="minorEastAsia" w:cstheme="minorEastAsia"/>
                <w:szCs w:val="21"/>
              </w:rPr>
              <w:t>，张孟轩，高飞，李芊</w:t>
            </w:r>
          </w:p>
        </w:tc>
        <w:tc>
          <w:tcPr>
            <w:tcW w:w="1318" w:type="dxa"/>
            <w:tcBorders>
              <w:top w:val="single" w:sz="4" w:space="0" w:color="auto"/>
              <w:left w:val="single" w:sz="4" w:space="0" w:color="auto"/>
              <w:bottom w:val="single" w:sz="4" w:space="0" w:color="auto"/>
              <w:right w:val="single" w:sz="4" w:space="0" w:color="auto"/>
            </w:tcBorders>
            <w:vAlign w:val="center"/>
          </w:tcPr>
          <w:p w14:paraId="1C4B3832" w14:textId="77777777" w:rsidR="00032610" w:rsidRPr="003D4551"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否</w:t>
            </w:r>
          </w:p>
        </w:tc>
      </w:tr>
      <w:tr w:rsidR="00032610" w14:paraId="5456420A" w14:textId="77777777" w:rsidTr="009C4443">
        <w:trPr>
          <w:cantSplit/>
          <w:trHeight w:val="577"/>
        </w:trPr>
        <w:tc>
          <w:tcPr>
            <w:tcW w:w="1617" w:type="dxa"/>
            <w:tcBorders>
              <w:top w:val="single" w:sz="4" w:space="0" w:color="auto"/>
              <w:left w:val="single" w:sz="4" w:space="0" w:color="auto"/>
              <w:bottom w:val="single" w:sz="4" w:space="0" w:color="auto"/>
              <w:right w:val="single" w:sz="4" w:space="0" w:color="auto"/>
            </w:tcBorders>
            <w:vAlign w:val="center"/>
          </w:tcPr>
          <w:p w14:paraId="7BC000DD"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17</w:t>
            </w:r>
          </w:p>
        </w:tc>
        <w:tc>
          <w:tcPr>
            <w:tcW w:w="3634" w:type="dxa"/>
            <w:tcBorders>
              <w:top w:val="single" w:sz="4" w:space="0" w:color="auto"/>
              <w:left w:val="single" w:sz="4" w:space="0" w:color="auto"/>
              <w:bottom w:val="single" w:sz="4" w:space="0" w:color="auto"/>
              <w:right w:val="single" w:sz="4" w:space="0" w:color="auto"/>
            </w:tcBorders>
            <w:vAlign w:val="center"/>
          </w:tcPr>
          <w:p w14:paraId="0FEE0FA8" w14:textId="77777777" w:rsidR="00032610" w:rsidRDefault="00032610" w:rsidP="009C4443">
            <w:pPr>
              <w:spacing w:line="240" w:lineRule="exact"/>
              <w:jc w:val="center"/>
              <w:rPr>
                <w:rFonts w:asciiTheme="minorEastAsia" w:hAnsiTheme="minorEastAsia" w:cstheme="minorEastAsia"/>
                <w:szCs w:val="21"/>
              </w:rPr>
            </w:pPr>
            <w:r w:rsidRPr="00F05ADF">
              <w:rPr>
                <w:rFonts w:asciiTheme="minorEastAsia" w:hAnsiTheme="minorEastAsia" w:cstheme="minorEastAsia"/>
                <w:szCs w:val="21"/>
              </w:rPr>
              <w:t>Suppression method of current harmonics for three-phase PWM re</w:t>
            </w:r>
            <w:r>
              <w:rPr>
                <w:rFonts w:asciiTheme="minorEastAsia" w:hAnsiTheme="minorEastAsia" w:cstheme="minorEastAsia"/>
                <w:szCs w:val="21"/>
              </w:rPr>
              <w:t>ctifier in EV charging system/</w:t>
            </w:r>
            <w:r w:rsidRPr="009709BE">
              <w:rPr>
                <w:rFonts w:asciiTheme="minorEastAsia" w:hAnsiTheme="minorEastAsia" w:cstheme="minorEastAsia"/>
                <w:b/>
                <w:i/>
                <w:szCs w:val="21"/>
              </w:rPr>
              <w:t>IEEE Transactions on Vehicular Technology</w:t>
            </w:r>
            <w:r>
              <w:rPr>
                <w:rFonts w:asciiTheme="minorEastAsia" w:hAnsiTheme="minorEastAsia" w:cstheme="minorEastAsia"/>
                <w:szCs w:val="21"/>
              </w:rPr>
              <w:t>/</w:t>
            </w:r>
            <w:r w:rsidRPr="00F05ADF">
              <w:rPr>
                <w:rFonts w:asciiTheme="minorEastAsia" w:hAnsiTheme="minorEastAsia" w:cstheme="minorEastAsia"/>
                <w:szCs w:val="21"/>
              </w:rPr>
              <w:t>Tianbao Song, Ping Wang, Yun Zhang, Fei Gao, Yu Tang, and Seksak Pholboon</w:t>
            </w:r>
          </w:p>
        </w:tc>
        <w:tc>
          <w:tcPr>
            <w:tcW w:w="2064" w:type="dxa"/>
            <w:tcBorders>
              <w:top w:val="single" w:sz="4" w:space="0" w:color="auto"/>
              <w:left w:val="single" w:sz="4" w:space="0" w:color="auto"/>
              <w:bottom w:val="single" w:sz="4" w:space="0" w:color="auto"/>
              <w:right w:val="single" w:sz="4" w:space="0" w:color="auto"/>
            </w:tcBorders>
            <w:vAlign w:val="center"/>
          </w:tcPr>
          <w:p w14:paraId="3ADB4CC4" w14:textId="77777777" w:rsidR="00032610" w:rsidRPr="00F05ADF" w:rsidRDefault="00032610" w:rsidP="009C4443">
            <w:pPr>
              <w:spacing w:line="240" w:lineRule="exact"/>
              <w:jc w:val="center"/>
              <w:rPr>
                <w:rFonts w:asciiTheme="minorEastAsia" w:hAnsiTheme="minorEastAsia"/>
                <w:szCs w:val="21"/>
              </w:rPr>
            </w:pPr>
            <w:r w:rsidRPr="00F05ADF">
              <w:rPr>
                <w:rFonts w:asciiTheme="minorEastAsia" w:hAnsiTheme="minorEastAsia"/>
                <w:szCs w:val="21"/>
              </w:rPr>
              <w:t>2020, 69(9): 9634-9642</w:t>
            </w:r>
          </w:p>
        </w:tc>
        <w:tc>
          <w:tcPr>
            <w:tcW w:w="1352" w:type="dxa"/>
            <w:tcBorders>
              <w:top w:val="single" w:sz="4" w:space="0" w:color="auto"/>
              <w:left w:val="single" w:sz="4" w:space="0" w:color="auto"/>
              <w:bottom w:val="single" w:sz="4" w:space="0" w:color="auto"/>
              <w:right w:val="single" w:sz="4" w:space="0" w:color="auto"/>
            </w:tcBorders>
            <w:vAlign w:val="center"/>
          </w:tcPr>
          <w:p w14:paraId="0A1CBF8B" w14:textId="77777777" w:rsidR="00032610" w:rsidRPr="00F05ADF" w:rsidRDefault="00032610" w:rsidP="009C4443">
            <w:pPr>
              <w:spacing w:line="240" w:lineRule="exact"/>
              <w:jc w:val="center"/>
              <w:rPr>
                <w:rFonts w:asciiTheme="minorEastAsia" w:hAnsiTheme="minorEastAsia"/>
                <w:szCs w:val="21"/>
              </w:rPr>
            </w:pPr>
            <w:r w:rsidRPr="00F05ADF">
              <w:rPr>
                <w:rFonts w:asciiTheme="minorEastAsia" w:hAnsiTheme="minorEastAsia"/>
                <w:szCs w:val="21"/>
              </w:rPr>
              <w:t>2020-09</w:t>
            </w:r>
            <w:r>
              <w:rPr>
                <w:rFonts w:asciiTheme="minorEastAsia" w:hAnsiTheme="minorEastAsia"/>
                <w:szCs w:val="21"/>
              </w:rPr>
              <w:t>-18</w:t>
            </w:r>
          </w:p>
        </w:tc>
        <w:tc>
          <w:tcPr>
            <w:tcW w:w="1184" w:type="dxa"/>
            <w:tcBorders>
              <w:top w:val="single" w:sz="4" w:space="0" w:color="auto"/>
              <w:left w:val="single" w:sz="4" w:space="0" w:color="auto"/>
              <w:bottom w:val="single" w:sz="4" w:space="0" w:color="auto"/>
              <w:right w:val="single" w:sz="4" w:space="0" w:color="auto"/>
            </w:tcBorders>
            <w:vAlign w:val="center"/>
          </w:tcPr>
          <w:p w14:paraId="0BECDDCA" w14:textId="77777777" w:rsidR="00032610" w:rsidRPr="00F05ADF" w:rsidRDefault="00032610" w:rsidP="009C4443">
            <w:pPr>
              <w:spacing w:line="240" w:lineRule="exact"/>
              <w:jc w:val="center"/>
              <w:rPr>
                <w:rFonts w:asciiTheme="minorEastAsia" w:hAnsiTheme="minorEastAsia"/>
                <w:szCs w:val="21"/>
              </w:rPr>
            </w:pPr>
            <w:r w:rsidRPr="00F05ADF">
              <w:rPr>
                <w:rFonts w:asciiTheme="minorEastAsia" w:hAnsiTheme="minorEastAsia"/>
                <w:szCs w:val="21"/>
              </w:rPr>
              <w:t>Yun Zhang</w:t>
            </w:r>
          </w:p>
        </w:tc>
        <w:tc>
          <w:tcPr>
            <w:tcW w:w="1783" w:type="dxa"/>
            <w:tcBorders>
              <w:top w:val="single" w:sz="4" w:space="0" w:color="auto"/>
              <w:left w:val="single" w:sz="4" w:space="0" w:color="auto"/>
              <w:bottom w:val="single" w:sz="4" w:space="0" w:color="auto"/>
              <w:right w:val="single" w:sz="4" w:space="0" w:color="000000"/>
            </w:tcBorders>
            <w:vAlign w:val="center"/>
          </w:tcPr>
          <w:p w14:paraId="19053AE5" w14:textId="77777777" w:rsidR="00032610" w:rsidRPr="00F05ADF" w:rsidRDefault="00032610" w:rsidP="009C4443">
            <w:pPr>
              <w:spacing w:line="240" w:lineRule="exact"/>
              <w:jc w:val="center"/>
              <w:rPr>
                <w:rFonts w:asciiTheme="minorEastAsia" w:hAnsiTheme="minorEastAsia"/>
                <w:szCs w:val="21"/>
              </w:rPr>
            </w:pPr>
            <w:r w:rsidRPr="00F05ADF">
              <w:rPr>
                <w:rFonts w:asciiTheme="minorEastAsia" w:hAnsiTheme="minorEastAsia"/>
                <w:szCs w:val="21"/>
              </w:rPr>
              <w:t>Tianbao Song</w:t>
            </w:r>
          </w:p>
        </w:tc>
        <w:tc>
          <w:tcPr>
            <w:tcW w:w="2300" w:type="dxa"/>
            <w:tcBorders>
              <w:top w:val="single" w:sz="4" w:space="0" w:color="auto"/>
              <w:left w:val="single" w:sz="4" w:space="0" w:color="000000"/>
              <w:bottom w:val="single" w:sz="4" w:space="0" w:color="auto"/>
              <w:right w:val="single" w:sz="4" w:space="0" w:color="auto"/>
            </w:tcBorders>
            <w:vAlign w:val="center"/>
          </w:tcPr>
          <w:p w14:paraId="78B1129E" w14:textId="77777777" w:rsidR="00032610" w:rsidRPr="00F05ADF" w:rsidRDefault="00032610" w:rsidP="009C4443">
            <w:pPr>
              <w:spacing w:line="240" w:lineRule="exact"/>
              <w:jc w:val="center"/>
              <w:rPr>
                <w:rFonts w:asciiTheme="minorEastAsia" w:hAnsiTheme="minorEastAsia"/>
                <w:szCs w:val="21"/>
              </w:rPr>
            </w:pPr>
            <w:r w:rsidRPr="00F05ADF">
              <w:rPr>
                <w:rFonts w:asciiTheme="minorEastAsia" w:hAnsiTheme="minorEastAsia" w:hint="eastAsia"/>
                <w:szCs w:val="21"/>
              </w:rPr>
              <w:t>宋</w:t>
            </w:r>
            <w:r w:rsidRPr="00F05ADF">
              <w:rPr>
                <w:rFonts w:asciiTheme="minorEastAsia" w:hAnsiTheme="minorEastAsia"/>
                <w:szCs w:val="21"/>
              </w:rPr>
              <w:t>天宝</w:t>
            </w:r>
            <w:r>
              <w:rPr>
                <w:rFonts w:asciiTheme="minorEastAsia" w:hAnsiTheme="minorEastAsia" w:hint="eastAsia"/>
                <w:szCs w:val="21"/>
              </w:rPr>
              <w:t>，</w:t>
            </w:r>
            <w:r w:rsidRPr="00F05ADF">
              <w:rPr>
                <w:rFonts w:asciiTheme="minorEastAsia" w:hAnsiTheme="minorEastAsia"/>
                <w:szCs w:val="21"/>
              </w:rPr>
              <w:t>王萍</w:t>
            </w:r>
            <w:r>
              <w:rPr>
                <w:rFonts w:asciiTheme="minorEastAsia" w:hAnsiTheme="minorEastAsia" w:hint="eastAsia"/>
                <w:szCs w:val="21"/>
              </w:rPr>
              <w:t>，</w:t>
            </w:r>
            <w:r w:rsidRPr="00F05ADF">
              <w:rPr>
                <w:rFonts w:asciiTheme="minorEastAsia" w:hAnsiTheme="minorEastAsia"/>
                <w:szCs w:val="21"/>
              </w:rPr>
              <w:t>张云</w:t>
            </w:r>
            <w:r>
              <w:rPr>
                <w:rFonts w:asciiTheme="minorEastAsia" w:hAnsiTheme="minorEastAsia" w:hint="eastAsia"/>
                <w:szCs w:val="21"/>
              </w:rPr>
              <w:t>，</w:t>
            </w:r>
            <w:r w:rsidRPr="00F05ADF">
              <w:rPr>
                <w:rFonts w:asciiTheme="minorEastAsia" w:hAnsiTheme="minorEastAsia" w:hint="eastAsia"/>
                <w:szCs w:val="21"/>
              </w:rPr>
              <w:t>高飞</w:t>
            </w:r>
            <w:r>
              <w:rPr>
                <w:rFonts w:asciiTheme="minorEastAsia" w:hAnsiTheme="minorEastAsia" w:hint="eastAsia"/>
                <w:szCs w:val="21"/>
              </w:rPr>
              <w:t>，</w:t>
            </w:r>
            <w:r w:rsidRPr="00F05ADF">
              <w:rPr>
                <w:rFonts w:asciiTheme="minorEastAsia" w:hAnsiTheme="minorEastAsia"/>
                <w:szCs w:val="21"/>
              </w:rPr>
              <w:t>汤雨</w:t>
            </w:r>
          </w:p>
        </w:tc>
        <w:tc>
          <w:tcPr>
            <w:tcW w:w="1318" w:type="dxa"/>
            <w:tcBorders>
              <w:top w:val="single" w:sz="4" w:space="0" w:color="auto"/>
              <w:left w:val="single" w:sz="4" w:space="0" w:color="auto"/>
              <w:bottom w:val="single" w:sz="4" w:space="0" w:color="auto"/>
              <w:right w:val="single" w:sz="4" w:space="0" w:color="auto"/>
            </w:tcBorders>
            <w:vAlign w:val="center"/>
          </w:tcPr>
          <w:p w14:paraId="3C2436C7"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是</w:t>
            </w:r>
          </w:p>
        </w:tc>
      </w:tr>
      <w:tr w:rsidR="00032610" w14:paraId="59191456" w14:textId="77777777" w:rsidTr="009C4443">
        <w:trPr>
          <w:cantSplit/>
          <w:trHeight w:val="577"/>
        </w:trPr>
        <w:tc>
          <w:tcPr>
            <w:tcW w:w="1617" w:type="dxa"/>
            <w:tcBorders>
              <w:top w:val="single" w:sz="4" w:space="0" w:color="auto"/>
              <w:left w:val="single" w:sz="4" w:space="0" w:color="auto"/>
              <w:bottom w:val="single" w:sz="4" w:space="0" w:color="auto"/>
              <w:right w:val="single" w:sz="4" w:space="0" w:color="auto"/>
            </w:tcBorders>
            <w:vAlign w:val="center"/>
          </w:tcPr>
          <w:p w14:paraId="0C3059FE"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18</w:t>
            </w:r>
          </w:p>
        </w:tc>
        <w:tc>
          <w:tcPr>
            <w:tcW w:w="3634" w:type="dxa"/>
            <w:tcBorders>
              <w:top w:val="single" w:sz="4" w:space="0" w:color="auto"/>
              <w:left w:val="single" w:sz="4" w:space="0" w:color="auto"/>
              <w:bottom w:val="single" w:sz="4" w:space="0" w:color="auto"/>
              <w:right w:val="single" w:sz="4" w:space="0" w:color="auto"/>
            </w:tcBorders>
            <w:vAlign w:val="center"/>
          </w:tcPr>
          <w:p w14:paraId="35F92F61" w14:textId="77777777" w:rsidR="00032610" w:rsidRDefault="00032610" w:rsidP="009C4443">
            <w:pPr>
              <w:spacing w:line="240" w:lineRule="exact"/>
              <w:jc w:val="center"/>
              <w:rPr>
                <w:rFonts w:asciiTheme="minorEastAsia" w:hAnsiTheme="minorEastAsia" w:cstheme="minorEastAsia"/>
                <w:szCs w:val="21"/>
              </w:rPr>
            </w:pPr>
            <w:r w:rsidRPr="00F05ADF">
              <w:rPr>
                <w:rFonts w:asciiTheme="minorEastAsia" w:hAnsiTheme="minorEastAsia" w:cstheme="minorEastAsia"/>
                <w:szCs w:val="21"/>
              </w:rPr>
              <w:t>Data-driven adaptive negative sequence current control method for PWM rectifier under unb</w:t>
            </w:r>
            <w:r>
              <w:rPr>
                <w:rFonts w:asciiTheme="minorEastAsia" w:hAnsiTheme="minorEastAsia" w:cstheme="minorEastAsia"/>
                <w:szCs w:val="21"/>
              </w:rPr>
              <w:t>alanced grid/</w:t>
            </w:r>
            <w:r w:rsidRPr="009709BE">
              <w:rPr>
                <w:rFonts w:asciiTheme="minorEastAsia" w:hAnsiTheme="minorEastAsia" w:cstheme="minorEastAsia"/>
                <w:b/>
                <w:i/>
                <w:szCs w:val="21"/>
              </w:rPr>
              <w:t xml:space="preserve">IEEE Transactions on Power </w:t>
            </w:r>
            <w:r w:rsidRPr="009709BE">
              <w:rPr>
                <w:rFonts w:asciiTheme="minorEastAsia" w:hAnsiTheme="minorEastAsia" w:cstheme="minorEastAsia"/>
                <w:b/>
                <w:i/>
                <w:szCs w:val="21"/>
              </w:rPr>
              <w:lastRenderedPageBreak/>
              <w:t>Electronics</w:t>
            </w:r>
            <w:r>
              <w:rPr>
                <w:rFonts w:asciiTheme="minorEastAsia" w:hAnsiTheme="minorEastAsia" w:cstheme="minorEastAsia"/>
                <w:szCs w:val="21"/>
              </w:rPr>
              <w:t>/</w:t>
            </w:r>
            <w:r w:rsidRPr="00F05ADF">
              <w:rPr>
                <w:rFonts w:asciiTheme="minorEastAsia" w:hAnsiTheme="minorEastAsia" w:cstheme="minorEastAsia"/>
                <w:szCs w:val="21"/>
              </w:rPr>
              <w:t>Tianbao Song, Yun Zhang, Fei Gao, Chengqian Xu, and Xinshan Zhu</w:t>
            </w:r>
          </w:p>
        </w:tc>
        <w:tc>
          <w:tcPr>
            <w:tcW w:w="2064" w:type="dxa"/>
            <w:tcBorders>
              <w:top w:val="single" w:sz="4" w:space="0" w:color="auto"/>
              <w:left w:val="single" w:sz="4" w:space="0" w:color="auto"/>
              <w:bottom w:val="single" w:sz="4" w:space="0" w:color="auto"/>
              <w:right w:val="single" w:sz="4" w:space="0" w:color="auto"/>
            </w:tcBorders>
            <w:vAlign w:val="center"/>
          </w:tcPr>
          <w:p w14:paraId="339B685E" w14:textId="77777777" w:rsidR="00032610" w:rsidRPr="00F05ADF" w:rsidRDefault="00032610" w:rsidP="009C4443">
            <w:pPr>
              <w:spacing w:line="240" w:lineRule="exact"/>
              <w:jc w:val="center"/>
              <w:rPr>
                <w:rFonts w:asciiTheme="minorEastAsia" w:hAnsiTheme="minorEastAsia"/>
                <w:szCs w:val="21"/>
              </w:rPr>
            </w:pPr>
            <w:r w:rsidRPr="00F05ADF">
              <w:rPr>
                <w:rFonts w:asciiTheme="minorEastAsia" w:hAnsiTheme="minorEastAsia"/>
                <w:szCs w:val="21"/>
              </w:rPr>
              <w:lastRenderedPageBreak/>
              <w:t>2024, 39(4): 4771-4780</w:t>
            </w:r>
          </w:p>
        </w:tc>
        <w:tc>
          <w:tcPr>
            <w:tcW w:w="1352" w:type="dxa"/>
            <w:tcBorders>
              <w:top w:val="single" w:sz="4" w:space="0" w:color="auto"/>
              <w:left w:val="single" w:sz="4" w:space="0" w:color="auto"/>
              <w:bottom w:val="single" w:sz="4" w:space="0" w:color="auto"/>
              <w:right w:val="single" w:sz="4" w:space="0" w:color="auto"/>
            </w:tcBorders>
            <w:vAlign w:val="center"/>
          </w:tcPr>
          <w:p w14:paraId="6BFFA69A" w14:textId="77777777" w:rsidR="00032610" w:rsidRPr="00F05ADF" w:rsidRDefault="00032610" w:rsidP="009C4443">
            <w:pPr>
              <w:spacing w:line="240" w:lineRule="exact"/>
              <w:jc w:val="center"/>
              <w:rPr>
                <w:rFonts w:asciiTheme="minorEastAsia" w:hAnsiTheme="minorEastAsia"/>
                <w:szCs w:val="21"/>
              </w:rPr>
            </w:pPr>
            <w:r w:rsidRPr="00F05ADF">
              <w:rPr>
                <w:rFonts w:asciiTheme="minorEastAsia" w:hAnsiTheme="minorEastAsia"/>
                <w:szCs w:val="21"/>
              </w:rPr>
              <w:t>2024-04</w:t>
            </w:r>
            <w:r>
              <w:rPr>
                <w:rFonts w:asciiTheme="minorEastAsia" w:hAnsiTheme="minorEastAsia"/>
                <w:szCs w:val="21"/>
              </w:rPr>
              <w:t>-19</w:t>
            </w:r>
          </w:p>
        </w:tc>
        <w:tc>
          <w:tcPr>
            <w:tcW w:w="1184" w:type="dxa"/>
            <w:tcBorders>
              <w:top w:val="single" w:sz="4" w:space="0" w:color="auto"/>
              <w:left w:val="single" w:sz="4" w:space="0" w:color="auto"/>
              <w:bottom w:val="single" w:sz="4" w:space="0" w:color="auto"/>
              <w:right w:val="single" w:sz="4" w:space="0" w:color="auto"/>
            </w:tcBorders>
            <w:vAlign w:val="center"/>
          </w:tcPr>
          <w:p w14:paraId="49A75496" w14:textId="77777777" w:rsidR="00032610" w:rsidRPr="00F05ADF" w:rsidRDefault="00032610" w:rsidP="009C4443">
            <w:pPr>
              <w:spacing w:line="240" w:lineRule="exact"/>
              <w:jc w:val="center"/>
              <w:rPr>
                <w:rFonts w:asciiTheme="minorEastAsia" w:hAnsiTheme="minorEastAsia"/>
                <w:szCs w:val="21"/>
              </w:rPr>
            </w:pPr>
            <w:r w:rsidRPr="00F05ADF">
              <w:rPr>
                <w:rFonts w:asciiTheme="minorEastAsia" w:hAnsiTheme="minorEastAsia"/>
                <w:szCs w:val="21"/>
              </w:rPr>
              <w:t>Yun Zhang</w:t>
            </w:r>
          </w:p>
        </w:tc>
        <w:tc>
          <w:tcPr>
            <w:tcW w:w="1783" w:type="dxa"/>
            <w:tcBorders>
              <w:top w:val="single" w:sz="4" w:space="0" w:color="auto"/>
              <w:left w:val="single" w:sz="4" w:space="0" w:color="auto"/>
              <w:bottom w:val="single" w:sz="4" w:space="0" w:color="auto"/>
              <w:right w:val="single" w:sz="4" w:space="0" w:color="000000"/>
            </w:tcBorders>
            <w:vAlign w:val="center"/>
          </w:tcPr>
          <w:p w14:paraId="3364D509" w14:textId="77777777" w:rsidR="00032610" w:rsidRPr="00F05ADF" w:rsidRDefault="00032610" w:rsidP="009C4443">
            <w:pPr>
              <w:spacing w:line="240" w:lineRule="exact"/>
              <w:jc w:val="center"/>
              <w:rPr>
                <w:rFonts w:asciiTheme="minorEastAsia" w:hAnsiTheme="minorEastAsia"/>
                <w:szCs w:val="21"/>
              </w:rPr>
            </w:pPr>
            <w:r w:rsidRPr="00F05ADF">
              <w:rPr>
                <w:rFonts w:asciiTheme="minorEastAsia" w:hAnsiTheme="minorEastAsia"/>
                <w:szCs w:val="21"/>
              </w:rPr>
              <w:t>Tianbao Song</w:t>
            </w:r>
          </w:p>
        </w:tc>
        <w:tc>
          <w:tcPr>
            <w:tcW w:w="2300" w:type="dxa"/>
            <w:tcBorders>
              <w:top w:val="single" w:sz="4" w:space="0" w:color="auto"/>
              <w:left w:val="single" w:sz="4" w:space="0" w:color="000000"/>
              <w:bottom w:val="single" w:sz="4" w:space="0" w:color="auto"/>
              <w:right w:val="single" w:sz="4" w:space="0" w:color="auto"/>
            </w:tcBorders>
            <w:vAlign w:val="center"/>
          </w:tcPr>
          <w:p w14:paraId="3E4D8C3E" w14:textId="77777777" w:rsidR="00032610" w:rsidRPr="00F05ADF" w:rsidRDefault="00032610" w:rsidP="009C4443">
            <w:pPr>
              <w:spacing w:line="240" w:lineRule="exact"/>
              <w:jc w:val="center"/>
              <w:rPr>
                <w:rFonts w:asciiTheme="minorEastAsia" w:hAnsiTheme="minorEastAsia"/>
                <w:szCs w:val="21"/>
              </w:rPr>
            </w:pPr>
            <w:r w:rsidRPr="00F05ADF">
              <w:rPr>
                <w:rFonts w:asciiTheme="minorEastAsia" w:hAnsiTheme="minorEastAsia" w:hint="eastAsia"/>
                <w:szCs w:val="21"/>
              </w:rPr>
              <w:t>宋</w:t>
            </w:r>
            <w:r w:rsidRPr="00F05ADF">
              <w:rPr>
                <w:rFonts w:asciiTheme="minorEastAsia" w:hAnsiTheme="minorEastAsia"/>
                <w:szCs w:val="21"/>
              </w:rPr>
              <w:t>天宝</w:t>
            </w:r>
            <w:r>
              <w:rPr>
                <w:rFonts w:asciiTheme="minorEastAsia" w:hAnsiTheme="minorEastAsia" w:hint="eastAsia"/>
                <w:szCs w:val="21"/>
              </w:rPr>
              <w:t>，</w:t>
            </w:r>
            <w:r w:rsidRPr="00F05ADF">
              <w:rPr>
                <w:rFonts w:asciiTheme="minorEastAsia" w:hAnsiTheme="minorEastAsia"/>
                <w:szCs w:val="21"/>
              </w:rPr>
              <w:t>张云</w:t>
            </w:r>
            <w:r>
              <w:rPr>
                <w:rFonts w:asciiTheme="minorEastAsia" w:hAnsiTheme="minorEastAsia" w:hint="eastAsia"/>
                <w:szCs w:val="21"/>
              </w:rPr>
              <w:t>，</w:t>
            </w:r>
            <w:r w:rsidRPr="00F05ADF">
              <w:rPr>
                <w:rFonts w:asciiTheme="minorEastAsia" w:hAnsiTheme="minorEastAsia" w:hint="eastAsia"/>
                <w:szCs w:val="21"/>
              </w:rPr>
              <w:t>高飞</w:t>
            </w:r>
            <w:r>
              <w:rPr>
                <w:rFonts w:asciiTheme="minorEastAsia" w:hAnsiTheme="minorEastAsia" w:hint="eastAsia"/>
                <w:szCs w:val="21"/>
              </w:rPr>
              <w:t>，</w:t>
            </w:r>
            <w:r w:rsidRPr="00F05ADF">
              <w:rPr>
                <w:rFonts w:asciiTheme="minorEastAsia" w:hAnsiTheme="minorEastAsia"/>
                <w:szCs w:val="21"/>
              </w:rPr>
              <w:t>许承乾</w:t>
            </w:r>
            <w:r>
              <w:rPr>
                <w:rFonts w:asciiTheme="minorEastAsia" w:hAnsiTheme="minorEastAsia" w:hint="eastAsia"/>
                <w:szCs w:val="21"/>
              </w:rPr>
              <w:t>，</w:t>
            </w:r>
            <w:r w:rsidRPr="00F05ADF">
              <w:rPr>
                <w:rFonts w:asciiTheme="minorEastAsia" w:hAnsiTheme="minorEastAsia"/>
                <w:szCs w:val="21"/>
              </w:rPr>
              <w:t>朱新山</w:t>
            </w:r>
          </w:p>
        </w:tc>
        <w:tc>
          <w:tcPr>
            <w:tcW w:w="1318" w:type="dxa"/>
            <w:tcBorders>
              <w:top w:val="single" w:sz="4" w:space="0" w:color="auto"/>
              <w:left w:val="single" w:sz="4" w:space="0" w:color="auto"/>
              <w:bottom w:val="single" w:sz="4" w:space="0" w:color="auto"/>
              <w:right w:val="single" w:sz="4" w:space="0" w:color="auto"/>
            </w:tcBorders>
            <w:vAlign w:val="center"/>
          </w:tcPr>
          <w:p w14:paraId="4009F56C" w14:textId="77777777" w:rsidR="00032610" w:rsidRDefault="00032610" w:rsidP="009C444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否</w:t>
            </w:r>
          </w:p>
        </w:tc>
      </w:tr>
    </w:tbl>
    <w:p w14:paraId="322E1ADC" w14:textId="77777777" w:rsidR="00032610" w:rsidRDefault="00032610" w:rsidP="00032610">
      <w:pPr>
        <w:pStyle w:val="aa"/>
        <w:adjustRightInd w:val="0"/>
        <w:spacing w:line="320" w:lineRule="exact"/>
        <w:ind w:firstLineChars="0" w:firstLine="0"/>
        <w:rPr>
          <w:rFonts w:ascii="宋体" w:hAnsi="宋体"/>
          <w:b/>
          <w:bCs/>
          <w:szCs w:val="28"/>
        </w:rPr>
      </w:pPr>
    </w:p>
    <w:bookmarkEnd w:id="1"/>
    <w:p w14:paraId="2DC927D0" w14:textId="77777777" w:rsidR="009245FF" w:rsidRPr="006A4D9E" w:rsidRDefault="009245FF" w:rsidP="00032610">
      <w:pPr>
        <w:snapToGrid w:val="0"/>
        <w:spacing w:line="400" w:lineRule="exact"/>
        <w:jc w:val="center"/>
        <w:outlineLvl w:val="1"/>
        <w:rPr>
          <w:rFonts w:asciiTheme="minorEastAsia" w:hAnsiTheme="minorEastAsia"/>
          <w:sz w:val="24"/>
          <w:szCs w:val="24"/>
        </w:rPr>
      </w:pPr>
    </w:p>
    <w:sectPr w:rsidR="009245FF" w:rsidRPr="006A4D9E" w:rsidSect="00AC37B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C6F0" w14:textId="77777777" w:rsidR="001D0ACA" w:rsidRDefault="001D0ACA" w:rsidP="006A4D9E">
      <w:r>
        <w:separator/>
      </w:r>
    </w:p>
  </w:endnote>
  <w:endnote w:type="continuationSeparator" w:id="0">
    <w:p w14:paraId="4185071C" w14:textId="77777777" w:rsidR="001D0ACA" w:rsidRDefault="001D0ACA" w:rsidP="006A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9D8D" w14:textId="77777777" w:rsidR="001D0ACA" w:rsidRDefault="001D0ACA" w:rsidP="006A4D9E">
      <w:r>
        <w:separator/>
      </w:r>
    </w:p>
  </w:footnote>
  <w:footnote w:type="continuationSeparator" w:id="0">
    <w:p w14:paraId="31B9EFD3" w14:textId="77777777" w:rsidR="001D0ACA" w:rsidRDefault="001D0ACA" w:rsidP="006A4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E7"/>
    <w:rsid w:val="00032610"/>
    <w:rsid w:val="000608D2"/>
    <w:rsid w:val="000E2213"/>
    <w:rsid w:val="0012457A"/>
    <w:rsid w:val="00144775"/>
    <w:rsid w:val="00150EE1"/>
    <w:rsid w:val="00197980"/>
    <w:rsid w:val="001D0ACA"/>
    <w:rsid w:val="00227C5A"/>
    <w:rsid w:val="00265101"/>
    <w:rsid w:val="00313682"/>
    <w:rsid w:val="00327594"/>
    <w:rsid w:val="0039692A"/>
    <w:rsid w:val="004D0336"/>
    <w:rsid w:val="00543054"/>
    <w:rsid w:val="0058388D"/>
    <w:rsid w:val="005917F9"/>
    <w:rsid w:val="005D7993"/>
    <w:rsid w:val="005E62F0"/>
    <w:rsid w:val="005E7DC6"/>
    <w:rsid w:val="0064762A"/>
    <w:rsid w:val="006A4D9E"/>
    <w:rsid w:val="006C6B34"/>
    <w:rsid w:val="006E0872"/>
    <w:rsid w:val="006F0908"/>
    <w:rsid w:val="00702FA7"/>
    <w:rsid w:val="007D4551"/>
    <w:rsid w:val="007F046A"/>
    <w:rsid w:val="008425F8"/>
    <w:rsid w:val="00853120"/>
    <w:rsid w:val="00854536"/>
    <w:rsid w:val="008D44E2"/>
    <w:rsid w:val="009155C0"/>
    <w:rsid w:val="009245FF"/>
    <w:rsid w:val="009D4E11"/>
    <w:rsid w:val="00A61F2F"/>
    <w:rsid w:val="00A8566D"/>
    <w:rsid w:val="00AC37BD"/>
    <w:rsid w:val="00B23C7E"/>
    <w:rsid w:val="00D810C7"/>
    <w:rsid w:val="00DD72B5"/>
    <w:rsid w:val="00E3349C"/>
    <w:rsid w:val="00EB7AE7"/>
    <w:rsid w:val="00EE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90F0B"/>
  <w15:chartTrackingRefBased/>
  <w15:docId w15:val="{F4CC01E1-A976-482B-A7C3-E29274DF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9D4E1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D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4D9E"/>
    <w:rPr>
      <w:sz w:val="18"/>
      <w:szCs w:val="18"/>
    </w:rPr>
  </w:style>
  <w:style w:type="paragraph" w:styleId="a5">
    <w:name w:val="footer"/>
    <w:basedOn w:val="a"/>
    <w:link w:val="a6"/>
    <w:uiPriority w:val="99"/>
    <w:unhideWhenUsed/>
    <w:rsid w:val="006A4D9E"/>
    <w:pPr>
      <w:tabs>
        <w:tab w:val="center" w:pos="4153"/>
        <w:tab w:val="right" w:pos="8306"/>
      </w:tabs>
      <w:snapToGrid w:val="0"/>
      <w:jc w:val="left"/>
    </w:pPr>
    <w:rPr>
      <w:sz w:val="18"/>
      <w:szCs w:val="18"/>
    </w:rPr>
  </w:style>
  <w:style w:type="character" w:customStyle="1" w:styleId="a6">
    <w:name w:val="页脚 字符"/>
    <w:basedOn w:val="a0"/>
    <w:link w:val="a5"/>
    <w:uiPriority w:val="99"/>
    <w:rsid w:val="006A4D9E"/>
    <w:rPr>
      <w:sz w:val="18"/>
      <w:szCs w:val="18"/>
    </w:rPr>
  </w:style>
  <w:style w:type="paragraph" w:styleId="a7">
    <w:name w:val="Date"/>
    <w:basedOn w:val="a"/>
    <w:next w:val="a"/>
    <w:link w:val="a8"/>
    <w:uiPriority w:val="99"/>
    <w:semiHidden/>
    <w:unhideWhenUsed/>
    <w:rsid w:val="008D44E2"/>
    <w:pPr>
      <w:ind w:leftChars="2500" w:left="100"/>
    </w:pPr>
  </w:style>
  <w:style w:type="character" w:customStyle="1" w:styleId="a8">
    <w:name w:val="日期 字符"/>
    <w:basedOn w:val="a0"/>
    <w:link w:val="a7"/>
    <w:uiPriority w:val="99"/>
    <w:semiHidden/>
    <w:rsid w:val="008D44E2"/>
  </w:style>
  <w:style w:type="table" w:styleId="a9">
    <w:name w:val="Table Grid"/>
    <w:basedOn w:val="a1"/>
    <w:uiPriority w:val="39"/>
    <w:rsid w:val="0091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qFormat/>
    <w:rsid w:val="009245FF"/>
    <w:pPr>
      <w:spacing w:line="360" w:lineRule="auto"/>
      <w:ind w:firstLineChars="200" w:firstLine="480"/>
    </w:pPr>
    <w:rPr>
      <w:rFonts w:ascii="仿宋_GB2312"/>
      <w:sz w:val="24"/>
    </w:rPr>
  </w:style>
  <w:style w:type="character" w:customStyle="1" w:styleId="ab">
    <w:name w:val="纯文本 字符"/>
    <w:basedOn w:val="a0"/>
    <w:link w:val="aa"/>
    <w:qFormat/>
    <w:rsid w:val="009245FF"/>
    <w:rPr>
      <w:rFonts w:ascii="仿宋_GB2312"/>
      <w:sz w:val="24"/>
    </w:rPr>
  </w:style>
  <w:style w:type="character" w:customStyle="1" w:styleId="10">
    <w:name w:val="标题 1 字符"/>
    <w:basedOn w:val="a0"/>
    <w:link w:val="1"/>
    <w:rsid w:val="009D4E11"/>
    <w:rPr>
      <w:rFonts w:ascii="宋体" w:eastAsia="宋体" w:hAnsi="宋体" w:cs="Times New Roman"/>
      <w:b/>
      <w:bCs/>
      <w:kern w:val="44"/>
      <w:sz w:val="48"/>
      <w:szCs w:val="48"/>
    </w:rPr>
  </w:style>
  <w:style w:type="paragraph" w:styleId="ac">
    <w:name w:val="Normal (Web)"/>
    <w:basedOn w:val="a"/>
    <w:qFormat/>
    <w:rsid w:val="009D4E11"/>
    <w:pPr>
      <w:spacing w:beforeAutospacing="1" w:afterAutospacing="1"/>
      <w:jc w:val="left"/>
    </w:pPr>
    <w:rPr>
      <w:rFonts w:cs="Times New Roman"/>
      <w:kern w:val="0"/>
      <w:sz w:val="24"/>
      <w:szCs w:val="24"/>
    </w:rPr>
  </w:style>
  <w:style w:type="paragraph" w:styleId="ad">
    <w:name w:val="Balloon Text"/>
    <w:basedOn w:val="a"/>
    <w:link w:val="ae"/>
    <w:uiPriority w:val="99"/>
    <w:semiHidden/>
    <w:unhideWhenUsed/>
    <w:rsid w:val="00A8566D"/>
    <w:rPr>
      <w:sz w:val="18"/>
      <w:szCs w:val="18"/>
    </w:rPr>
  </w:style>
  <w:style w:type="character" w:customStyle="1" w:styleId="ae">
    <w:name w:val="批注框文本 字符"/>
    <w:basedOn w:val="a0"/>
    <w:link w:val="ad"/>
    <w:uiPriority w:val="99"/>
    <w:semiHidden/>
    <w:rsid w:val="00A856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730</Words>
  <Characters>4166</Characters>
  <Application>Microsoft Office Word</Application>
  <DocSecurity>0</DocSecurity>
  <Lines>34</Lines>
  <Paragraphs>9</Paragraphs>
  <ScaleCrop>false</ScaleCrop>
  <Company>Microsoft</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dc:creator>
  <cp:keywords/>
  <dc:description/>
  <cp:lastModifiedBy>颖萱</cp:lastModifiedBy>
  <cp:revision>2</cp:revision>
  <cp:lastPrinted>2025-09-19T06:55:00Z</cp:lastPrinted>
  <dcterms:created xsi:type="dcterms:W3CDTF">2025-09-19T08:22:00Z</dcterms:created>
  <dcterms:modified xsi:type="dcterms:W3CDTF">2025-09-19T08:22:00Z</dcterms:modified>
</cp:coreProperties>
</file>