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F4FE2" w14:textId="77777777" w:rsidR="00BD5725" w:rsidRDefault="00BD5725" w:rsidP="00BD5725">
      <w:pPr>
        <w:autoSpaceDE w:val="0"/>
        <w:autoSpaceDN w:val="0"/>
        <w:adjustRightInd w:val="0"/>
        <w:spacing w:afterLines="50" w:after="156" w:line="360" w:lineRule="auto"/>
        <w:jc w:val="left"/>
        <w:rPr>
          <w:rFonts w:ascii="Cambria" w:eastAsia="黑体" w:hAnsi="Cambria" w:cs="宋体g"/>
          <w:b/>
          <w:color w:val="000000"/>
          <w:kern w:val="0"/>
          <w:sz w:val="30"/>
          <w:szCs w:val="30"/>
        </w:rPr>
      </w:pPr>
      <w:r>
        <w:rPr>
          <w:rFonts w:ascii="Cambria" w:eastAsia="黑体" w:hAnsi="Cambria" w:cs="宋体g" w:hint="eastAsia"/>
          <w:b/>
          <w:color w:val="000000"/>
          <w:kern w:val="0"/>
          <w:sz w:val="30"/>
          <w:szCs w:val="30"/>
        </w:rPr>
        <w:t>附件：</w:t>
      </w:r>
    </w:p>
    <w:p w14:paraId="66E84EC4" w14:textId="77777777" w:rsidR="00BD5725" w:rsidRPr="00BD5725" w:rsidRDefault="00BD5725" w:rsidP="00BD5725">
      <w:pPr>
        <w:autoSpaceDE w:val="0"/>
        <w:autoSpaceDN w:val="0"/>
        <w:adjustRightInd w:val="0"/>
        <w:spacing w:afterLines="50" w:after="156" w:line="360" w:lineRule="auto"/>
        <w:ind w:firstLineChars="350" w:firstLine="1054"/>
        <w:jc w:val="left"/>
        <w:rPr>
          <w:rFonts w:ascii="Cambria" w:eastAsia="黑体" w:hAnsi="Cambria" w:cs="宋体g"/>
          <w:b/>
          <w:color w:val="000000"/>
          <w:kern w:val="0"/>
          <w:sz w:val="30"/>
          <w:szCs w:val="30"/>
        </w:rPr>
      </w:pPr>
      <w:r w:rsidRPr="00BD5725">
        <w:rPr>
          <w:rFonts w:ascii="Cambria" w:eastAsia="黑体" w:hAnsi="Cambria" w:cs="宋体g"/>
          <w:b/>
          <w:color w:val="000000"/>
          <w:kern w:val="0"/>
          <w:sz w:val="30"/>
          <w:szCs w:val="30"/>
        </w:rPr>
        <w:t>2024</w:t>
      </w:r>
      <w:r w:rsidRPr="00BD5725">
        <w:rPr>
          <w:rFonts w:ascii="Cambria" w:eastAsia="黑体" w:hAnsi="Cambria" w:cs="宋体g" w:hint="eastAsia"/>
          <w:b/>
          <w:color w:val="000000"/>
          <w:kern w:val="0"/>
          <w:sz w:val="30"/>
          <w:szCs w:val="30"/>
        </w:rPr>
        <w:t>年度江苏省科学技术奖提名项目公示内容</w:t>
      </w:r>
    </w:p>
    <w:p w14:paraId="7922A1D9" w14:textId="77777777" w:rsidR="00BD5725" w:rsidRPr="00BD5725" w:rsidRDefault="00BD5725" w:rsidP="00BD5725">
      <w:pPr>
        <w:widowControl/>
        <w:spacing w:line="360" w:lineRule="auto"/>
        <w:jc w:val="left"/>
        <w:outlineLvl w:val="2"/>
        <w:rPr>
          <w:rFonts w:ascii="宋体" w:eastAsia="宋体" w:hAnsi="宋体" w:cs="Times New Roman"/>
          <w:b/>
          <w:bCs/>
          <w:kern w:val="0"/>
          <w:sz w:val="28"/>
          <w:szCs w:val="28"/>
        </w:rPr>
      </w:pPr>
      <w:r w:rsidRPr="00BD5725">
        <w:rPr>
          <w:rFonts w:ascii="宋体" w:eastAsia="宋体" w:hAnsi="宋体" w:cs="Times New Roman"/>
          <w:b/>
          <w:bCs/>
          <w:kern w:val="0"/>
          <w:sz w:val="28"/>
          <w:szCs w:val="28"/>
        </w:rPr>
        <w:t>一、项目基本信息</w:t>
      </w:r>
    </w:p>
    <w:p w14:paraId="40A7EA35" w14:textId="77777777" w:rsidR="00BD5725" w:rsidRPr="00BD5725" w:rsidRDefault="00BD5725" w:rsidP="00BD5725">
      <w:pPr>
        <w:widowControl/>
        <w:spacing w:line="360" w:lineRule="auto"/>
        <w:jc w:val="left"/>
        <w:rPr>
          <w:rFonts w:ascii="宋体" w:eastAsia="宋体" w:hAnsi="宋体" w:cs="宋体"/>
          <w:bCs/>
          <w:kern w:val="0"/>
          <w:sz w:val="24"/>
          <w:szCs w:val="24"/>
        </w:rPr>
      </w:pPr>
      <w:r w:rsidRPr="00BD5725">
        <w:rPr>
          <w:rFonts w:ascii="宋体" w:eastAsia="宋体" w:hAnsi="宋体" w:cs="Times New Roman" w:hint="eastAsia"/>
          <w:b/>
          <w:kern w:val="0"/>
          <w:sz w:val="24"/>
          <w:szCs w:val="24"/>
        </w:rPr>
        <w:t>1、</w:t>
      </w:r>
      <w:r w:rsidRPr="00BD5725">
        <w:rPr>
          <w:rFonts w:ascii="宋体" w:eastAsia="宋体" w:hAnsi="宋体" w:cs="Times New Roman"/>
          <w:b/>
          <w:kern w:val="0"/>
          <w:sz w:val="24"/>
          <w:szCs w:val="24"/>
        </w:rPr>
        <w:t>项目名称</w:t>
      </w:r>
      <w:r w:rsidRPr="00BD5725">
        <w:rPr>
          <w:rFonts w:ascii="宋体" w:eastAsia="宋体" w:hAnsi="宋体" w:cs="Times New Roman"/>
          <w:kern w:val="0"/>
          <w:sz w:val="24"/>
          <w:szCs w:val="24"/>
        </w:rPr>
        <w:t>：</w:t>
      </w:r>
      <w:r w:rsidRPr="00BD5725">
        <w:rPr>
          <w:rFonts w:ascii="宋体" w:eastAsia="宋体" w:hAnsi="宋体" w:cs="宋体" w:hint="eastAsia"/>
          <w:bCs/>
          <w:kern w:val="0"/>
          <w:sz w:val="24"/>
          <w:szCs w:val="24"/>
        </w:rPr>
        <w:t>高均质高性能核反应堆承压构件整体成形关键技术及应用</w:t>
      </w:r>
    </w:p>
    <w:p w14:paraId="04D0CE25" w14:textId="77777777" w:rsidR="00BD5725" w:rsidRPr="00BD5725" w:rsidRDefault="00BD5725" w:rsidP="00BD5725">
      <w:pPr>
        <w:widowControl/>
        <w:spacing w:line="360" w:lineRule="auto"/>
        <w:jc w:val="left"/>
        <w:rPr>
          <w:rFonts w:ascii="宋体" w:eastAsia="宋体" w:hAnsi="宋体" w:cs="宋体"/>
          <w:b/>
          <w:kern w:val="0"/>
          <w:sz w:val="24"/>
          <w:szCs w:val="24"/>
        </w:rPr>
      </w:pPr>
      <w:r w:rsidRPr="00BD5725">
        <w:rPr>
          <w:rFonts w:ascii="宋体" w:eastAsia="宋体" w:hAnsi="宋体" w:cs="宋体" w:hint="eastAsia"/>
          <w:b/>
          <w:kern w:val="0"/>
          <w:sz w:val="24"/>
          <w:szCs w:val="24"/>
        </w:rPr>
        <w:t>2、项目简介：</w:t>
      </w:r>
      <w:r w:rsidRPr="00BD5725">
        <w:rPr>
          <w:rFonts w:ascii="宋体" w:eastAsia="宋体" w:hAnsi="宋体" w:cs="Times New Roman" w:hint="eastAsia"/>
          <w:bCs/>
          <w:kern w:val="0"/>
          <w:sz w:val="24"/>
          <w:szCs w:val="24"/>
        </w:rPr>
        <w:t>由上海新</w:t>
      </w:r>
      <w:proofErr w:type="gramStart"/>
      <w:r w:rsidRPr="00BD5725">
        <w:rPr>
          <w:rFonts w:ascii="宋体" w:eastAsia="宋体" w:hAnsi="宋体" w:cs="Times New Roman" w:hint="eastAsia"/>
          <w:bCs/>
          <w:kern w:val="0"/>
          <w:sz w:val="24"/>
          <w:szCs w:val="24"/>
        </w:rPr>
        <w:t>闵</w:t>
      </w:r>
      <w:proofErr w:type="gramEnd"/>
      <w:r w:rsidRPr="00BD5725">
        <w:rPr>
          <w:rFonts w:ascii="宋体" w:eastAsia="宋体" w:hAnsi="宋体" w:cs="Times New Roman" w:hint="eastAsia"/>
          <w:bCs/>
          <w:kern w:val="0"/>
          <w:sz w:val="24"/>
          <w:szCs w:val="24"/>
        </w:rPr>
        <w:t>（东台）重型锻造有限公司、上海新闵新能源科技股份有限公司、中国核动力研究设计院和上海交通大学组成的技术研发团队，依托江苏省科技计划项目：核反应堆主管道进出口接管制造关键技术（项目编号：BE2012122）；江苏省重大成果转化项目：核岛蒸汽发生器关键锻件一体化成形技术及产业化（项目编号：BA2017126）；江苏省工程中心建设项目：新一代核电岛内关键锻件工程技术研究中心（项目编号：BM2017349）；江苏省双创团队项目：模块化核反应堆关键复杂锻件一体化锻造技术研发（项目编号：20192024）等，针对高均质高性能</w:t>
      </w:r>
      <w:r w:rsidRPr="00BD5725">
        <w:rPr>
          <w:rFonts w:ascii="宋体" w:eastAsia="宋体" w:hAnsi="宋体" w:cs="宋体" w:hint="eastAsia"/>
          <w:bCs/>
          <w:kern w:val="0"/>
          <w:sz w:val="24"/>
          <w:szCs w:val="24"/>
        </w:rPr>
        <w:t>核反应</w:t>
      </w:r>
      <w:r w:rsidRPr="00BD5725">
        <w:rPr>
          <w:rFonts w:ascii="宋体" w:eastAsia="宋体" w:hAnsi="宋体" w:cs="Times New Roman" w:hint="eastAsia"/>
          <w:bCs/>
          <w:kern w:val="0"/>
          <w:sz w:val="24"/>
          <w:szCs w:val="24"/>
        </w:rPr>
        <w:t>承压构件整体锻造成形面临的技术挑战，取得了创新成果：（1）提出了能源大锻件非连续热变形材料流动和组织演变分析预测方法，建立了奥氏体不锈钢大锻件特有的混晶组织控制策略，为承压</w:t>
      </w:r>
      <w:proofErr w:type="gramStart"/>
      <w:r w:rsidRPr="00BD5725">
        <w:rPr>
          <w:rFonts w:ascii="宋体" w:eastAsia="宋体" w:hAnsi="宋体" w:cs="Times New Roman" w:hint="eastAsia"/>
          <w:bCs/>
          <w:kern w:val="0"/>
          <w:sz w:val="24"/>
          <w:szCs w:val="24"/>
        </w:rPr>
        <w:t>构件控性锻造</w:t>
      </w:r>
      <w:proofErr w:type="gramEnd"/>
      <w:r w:rsidRPr="00BD5725">
        <w:rPr>
          <w:rFonts w:ascii="宋体" w:eastAsia="宋体" w:hAnsi="宋体" w:cs="Times New Roman" w:hint="eastAsia"/>
          <w:bCs/>
          <w:kern w:val="0"/>
          <w:sz w:val="24"/>
          <w:szCs w:val="24"/>
        </w:rPr>
        <w:t>提供了计算方法和理论支撑并开发了相应的分析软件；（2）发明了长服役高性能核岛压力容器大锻件仿形锻造整体成形工艺技术，研制了大吨位材料配分模具</w:t>
      </w:r>
      <w:proofErr w:type="gramStart"/>
      <w:r w:rsidRPr="00BD5725">
        <w:rPr>
          <w:rFonts w:ascii="宋体" w:eastAsia="宋体" w:hAnsi="宋体" w:cs="Times New Roman" w:hint="eastAsia"/>
          <w:bCs/>
          <w:kern w:val="0"/>
          <w:sz w:val="24"/>
          <w:szCs w:val="24"/>
        </w:rPr>
        <w:t>与锻热协同</w:t>
      </w:r>
      <w:proofErr w:type="gramEnd"/>
      <w:r w:rsidRPr="00BD5725">
        <w:rPr>
          <w:rFonts w:ascii="宋体" w:eastAsia="宋体" w:hAnsi="宋体" w:cs="Times New Roman" w:hint="eastAsia"/>
          <w:bCs/>
          <w:kern w:val="0"/>
          <w:sz w:val="24"/>
          <w:szCs w:val="24"/>
        </w:rPr>
        <w:t>成形装备，解决了新一代核能压力容器成套大锻件全金属流线制造难题；（3）发明了极端尺寸/结构高性能核岛一回路和超</w:t>
      </w:r>
      <w:proofErr w:type="gramStart"/>
      <w:r w:rsidRPr="00BD5725">
        <w:rPr>
          <w:rFonts w:ascii="宋体" w:eastAsia="宋体" w:hAnsi="宋体" w:cs="Times New Roman" w:hint="eastAsia"/>
          <w:bCs/>
          <w:kern w:val="0"/>
          <w:sz w:val="24"/>
          <w:szCs w:val="24"/>
        </w:rPr>
        <w:t>超</w:t>
      </w:r>
      <w:proofErr w:type="gramEnd"/>
      <w:r w:rsidRPr="00BD5725">
        <w:rPr>
          <w:rFonts w:ascii="宋体" w:eastAsia="宋体" w:hAnsi="宋体" w:cs="Times New Roman" w:hint="eastAsia"/>
          <w:bCs/>
          <w:kern w:val="0"/>
          <w:sz w:val="24"/>
          <w:szCs w:val="24"/>
        </w:rPr>
        <w:t>临界火电异形管道仿形锻造工艺技术，研制了空间变基准面多角度弯曲成形模具，实现了超</w:t>
      </w:r>
      <w:proofErr w:type="gramStart"/>
      <w:r w:rsidRPr="00BD5725">
        <w:rPr>
          <w:rFonts w:ascii="宋体" w:eastAsia="宋体" w:hAnsi="宋体" w:cs="Times New Roman" w:hint="eastAsia"/>
          <w:bCs/>
          <w:kern w:val="0"/>
          <w:sz w:val="24"/>
          <w:szCs w:val="24"/>
        </w:rPr>
        <w:t>超</w:t>
      </w:r>
      <w:proofErr w:type="gramEnd"/>
      <w:r w:rsidRPr="00BD5725">
        <w:rPr>
          <w:rFonts w:ascii="宋体" w:eastAsia="宋体" w:hAnsi="宋体" w:cs="Times New Roman" w:hint="eastAsia"/>
          <w:bCs/>
          <w:kern w:val="0"/>
          <w:sz w:val="24"/>
          <w:szCs w:val="24"/>
        </w:rPr>
        <w:t>临界火电装备关键部件国产化替代。截至2024年年底，申报单位先后向上海电气集团、东方电气集团、哈电集团三家核电主设备厂供应多管嘴封头、带管嘴筒体接管段、吊篮筒体等，成套装备应用于ACPR50S海上小堆机组、海洋核动力XX试验堆、EPR</w:t>
      </w:r>
      <w:proofErr w:type="gramStart"/>
      <w:r w:rsidRPr="00BD5725">
        <w:rPr>
          <w:rFonts w:ascii="宋体" w:eastAsia="宋体" w:hAnsi="宋体" w:cs="Times New Roman" w:hint="eastAsia"/>
          <w:bCs/>
          <w:kern w:val="0"/>
          <w:sz w:val="24"/>
          <w:szCs w:val="24"/>
        </w:rPr>
        <w:t>首堆台山</w:t>
      </w:r>
      <w:proofErr w:type="gramEnd"/>
      <w:r w:rsidRPr="00BD5725">
        <w:rPr>
          <w:rFonts w:ascii="宋体" w:eastAsia="宋体" w:hAnsi="宋体" w:cs="Times New Roman" w:hint="eastAsia"/>
          <w:bCs/>
          <w:kern w:val="0"/>
          <w:sz w:val="24"/>
          <w:szCs w:val="24"/>
        </w:rPr>
        <w:t>1号机组、华龙一号（HPR1000）</w:t>
      </w:r>
      <w:proofErr w:type="gramStart"/>
      <w:r w:rsidRPr="00BD5725">
        <w:rPr>
          <w:rFonts w:ascii="宋体" w:eastAsia="宋体" w:hAnsi="宋体" w:cs="Times New Roman" w:hint="eastAsia"/>
          <w:bCs/>
          <w:kern w:val="0"/>
          <w:sz w:val="24"/>
          <w:szCs w:val="24"/>
        </w:rPr>
        <w:t>首堆福清</w:t>
      </w:r>
      <w:proofErr w:type="gramEnd"/>
      <w:r w:rsidRPr="00BD5725">
        <w:rPr>
          <w:rFonts w:ascii="宋体" w:eastAsia="宋体" w:hAnsi="宋体" w:cs="Times New Roman" w:hint="eastAsia"/>
          <w:bCs/>
          <w:kern w:val="0"/>
          <w:sz w:val="24"/>
          <w:szCs w:val="24"/>
        </w:rPr>
        <w:t>5号机组等国内所有运行和在建核电项目，以及巴基斯坦恰希</w:t>
      </w:r>
      <w:proofErr w:type="gramStart"/>
      <w:r w:rsidRPr="00BD5725">
        <w:rPr>
          <w:rFonts w:ascii="宋体" w:eastAsia="宋体" w:hAnsi="宋体" w:cs="Times New Roman" w:hint="eastAsia"/>
          <w:bCs/>
          <w:kern w:val="0"/>
          <w:sz w:val="24"/>
          <w:szCs w:val="24"/>
        </w:rPr>
        <w:t>玛</w:t>
      </w:r>
      <w:proofErr w:type="gramEnd"/>
      <w:r w:rsidRPr="00BD5725">
        <w:rPr>
          <w:rFonts w:ascii="宋体" w:eastAsia="宋体" w:hAnsi="宋体" w:cs="Times New Roman" w:hint="eastAsia"/>
          <w:bCs/>
          <w:kern w:val="0"/>
          <w:sz w:val="24"/>
          <w:szCs w:val="24"/>
        </w:rPr>
        <w:t>核电项目，直接经济效益超过10亿元。申报单位具备了高均质高性能承压构件研制和生产能力，成为国核、中核、中广核核电锻件的主要供应商。成果具有自主知识产权，获得发明专利授权2</w:t>
      </w:r>
      <w:r w:rsidRPr="00BD5725">
        <w:rPr>
          <w:rFonts w:ascii="宋体" w:eastAsia="宋体" w:hAnsi="宋体" w:cs="Times New Roman"/>
          <w:bCs/>
          <w:kern w:val="0"/>
          <w:sz w:val="24"/>
          <w:szCs w:val="24"/>
        </w:rPr>
        <w:t>3</w:t>
      </w:r>
      <w:r w:rsidRPr="00BD5725">
        <w:rPr>
          <w:rFonts w:ascii="宋体" w:eastAsia="宋体" w:hAnsi="宋体" w:cs="Times New Roman" w:hint="eastAsia"/>
          <w:bCs/>
          <w:kern w:val="0"/>
          <w:sz w:val="24"/>
          <w:szCs w:val="24"/>
        </w:rPr>
        <w:t>件、实用新型专利授权60件，获得软件著作权5项，已成功应用于我国海洋核能压力容器大锻件仿形锻造整体成形工艺开</w:t>
      </w:r>
      <w:r w:rsidRPr="00BD5725">
        <w:rPr>
          <w:rFonts w:ascii="宋体" w:eastAsia="宋体" w:hAnsi="宋体" w:cs="Times New Roman" w:hint="eastAsia"/>
          <w:bCs/>
          <w:kern w:val="0"/>
          <w:sz w:val="24"/>
          <w:szCs w:val="24"/>
        </w:rPr>
        <w:lastRenderedPageBreak/>
        <w:t>发和制造，以及新一代超</w:t>
      </w:r>
      <w:proofErr w:type="gramStart"/>
      <w:r w:rsidRPr="00BD5725">
        <w:rPr>
          <w:rFonts w:ascii="宋体" w:eastAsia="宋体" w:hAnsi="宋体" w:cs="Times New Roman" w:hint="eastAsia"/>
          <w:bCs/>
          <w:kern w:val="0"/>
          <w:sz w:val="24"/>
          <w:szCs w:val="24"/>
        </w:rPr>
        <w:t>超</w:t>
      </w:r>
      <w:proofErr w:type="gramEnd"/>
      <w:r w:rsidRPr="00BD5725">
        <w:rPr>
          <w:rFonts w:ascii="宋体" w:eastAsia="宋体" w:hAnsi="宋体" w:cs="Times New Roman" w:hint="eastAsia"/>
          <w:bCs/>
          <w:kern w:val="0"/>
          <w:sz w:val="24"/>
          <w:szCs w:val="24"/>
        </w:rPr>
        <w:t>临界火电装备自主创制，总体技术达到国际领先水平，具有良好得社会效益、经济效益和推广前景。</w:t>
      </w:r>
    </w:p>
    <w:p w14:paraId="59812194" w14:textId="77777777" w:rsidR="00BD5725" w:rsidRPr="00BD5725" w:rsidRDefault="00BD5725" w:rsidP="00BD5725">
      <w:pPr>
        <w:widowControl/>
        <w:spacing w:line="360" w:lineRule="auto"/>
        <w:jc w:val="left"/>
        <w:rPr>
          <w:rFonts w:ascii="宋体" w:eastAsia="宋体" w:hAnsi="宋体" w:cs="Times New Roman"/>
          <w:bCs/>
          <w:kern w:val="0"/>
          <w:sz w:val="24"/>
          <w:szCs w:val="24"/>
        </w:rPr>
      </w:pPr>
      <w:r w:rsidRPr="00BD5725">
        <w:rPr>
          <w:rFonts w:ascii="宋体" w:eastAsia="宋体" w:hAnsi="宋体" w:cs="Times New Roman"/>
          <w:b/>
          <w:kern w:val="0"/>
          <w:sz w:val="24"/>
          <w:szCs w:val="24"/>
        </w:rPr>
        <w:t>3</w:t>
      </w:r>
      <w:r w:rsidRPr="00BD5725">
        <w:rPr>
          <w:rFonts w:ascii="宋体" w:eastAsia="宋体" w:hAnsi="宋体" w:cs="Times New Roman" w:hint="eastAsia"/>
          <w:b/>
          <w:kern w:val="0"/>
          <w:sz w:val="24"/>
          <w:szCs w:val="24"/>
        </w:rPr>
        <w:t>、申报奖项：</w:t>
      </w:r>
      <w:r w:rsidRPr="00BD5725">
        <w:rPr>
          <w:rFonts w:ascii="宋体" w:eastAsia="宋体" w:hAnsi="宋体" w:cs="Times New Roman" w:hint="eastAsia"/>
          <w:bCs/>
          <w:kern w:val="0"/>
          <w:sz w:val="24"/>
          <w:szCs w:val="24"/>
        </w:rPr>
        <w:t>江苏省科学技术进步奖</w:t>
      </w:r>
    </w:p>
    <w:p w14:paraId="49F21730" w14:textId="77777777" w:rsidR="00BD5725" w:rsidRPr="00BD5725" w:rsidRDefault="00BD5725" w:rsidP="00BD5725">
      <w:pPr>
        <w:widowControl/>
        <w:spacing w:line="360" w:lineRule="auto"/>
        <w:rPr>
          <w:rFonts w:ascii="宋体" w:eastAsia="宋体" w:hAnsi="宋体" w:cs="Times New Roman"/>
          <w:bCs/>
          <w:sz w:val="24"/>
          <w:szCs w:val="24"/>
        </w:rPr>
      </w:pPr>
      <w:r w:rsidRPr="00BD5725">
        <w:rPr>
          <w:rFonts w:ascii="宋体" w:eastAsia="宋体" w:hAnsi="宋体" w:cs="Times New Roman"/>
          <w:b/>
          <w:sz w:val="24"/>
          <w:szCs w:val="24"/>
        </w:rPr>
        <w:t>4</w:t>
      </w:r>
      <w:r w:rsidRPr="00BD5725">
        <w:rPr>
          <w:rFonts w:ascii="宋体" w:eastAsia="宋体" w:hAnsi="宋体" w:cs="Times New Roman" w:hint="eastAsia"/>
          <w:b/>
          <w:sz w:val="24"/>
          <w:szCs w:val="24"/>
        </w:rPr>
        <w:t>、提名单位：</w:t>
      </w:r>
      <w:r w:rsidRPr="00BD5725">
        <w:rPr>
          <w:rFonts w:ascii="宋体" w:eastAsia="宋体" w:hAnsi="宋体" w:cs="Times New Roman" w:hint="eastAsia"/>
          <w:bCs/>
          <w:sz w:val="24"/>
          <w:szCs w:val="24"/>
        </w:rPr>
        <w:t>盐城市科学技术局</w:t>
      </w:r>
    </w:p>
    <w:p w14:paraId="67705FE8" w14:textId="77777777" w:rsidR="00BD5725" w:rsidRPr="00BD5725" w:rsidRDefault="00BD5725" w:rsidP="00BD5725">
      <w:pPr>
        <w:widowControl/>
        <w:spacing w:line="360" w:lineRule="auto"/>
        <w:rPr>
          <w:rFonts w:ascii="宋体" w:eastAsia="宋体" w:hAnsi="宋体" w:cs="Times New Roman"/>
          <w:bCs/>
          <w:sz w:val="24"/>
          <w:szCs w:val="24"/>
        </w:rPr>
      </w:pPr>
      <w:r w:rsidRPr="00BD5725">
        <w:rPr>
          <w:rFonts w:ascii="宋体" w:eastAsia="宋体" w:hAnsi="宋体" w:cs="Times New Roman"/>
          <w:b/>
          <w:sz w:val="24"/>
          <w:szCs w:val="24"/>
        </w:rPr>
        <w:t>5</w:t>
      </w:r>
      <w:r w:rsidRPr="00BD5725">
        <w:rPr>
          <w:rFonts w:ascii="宋体" w:eastAsia="宋体" w:hAnsi="宋体" w:cs="Times New Roman" w:hint="eastAsia"/>
          <w:b/>
          <w:sz w:val="24"/>
          <w:szCs w:val="24"/>
        </w:rPr>
        <w:t>、提名等级：</w:t>
      </w:r>
      <w:r w:rsidRPr="00BD5725">
        <w:rPr>
          <w:rFonts w:ascii="宋体" w:eastAsia="宋体" w:hAnsi="宋体" w:cs="Times New Roman" w:hint="eastAsia"/>
          <w:bCs/>
          <w:sz w:val="24"/>
          <w:szCs w:val="24"/>
        </w:rPr>
        <w:t>二等奖及以上</w:t>
      </w:r>
    </w:p>
    <w:p w14:paraId="5D1C2E75" w14:textId="77777777" w:rsidR="00BD5725" w:rsidRPr="00BD5725" w:rsidRDefault="00BD5725" w:rsidP="00BD5725">
      <w:pPr>
        <w:widowControl/>
        <w:spacing w:line="360" w:lineRule="auto"/>
        <w:rPr>
          <w:rFonts w:ascii="宋体" w:eastAsia="宋体" w:hAnsi="宋体" w:cs="Times New Roman"/>
          <w:bCs/>
          <w:sz w:val="24"/>
          <w:szCs w:val="24"/>
        </w:rPr>
      </w:pPr>
      <w:r w:rsidRPr="00BD5725">
        <w:rPr>
          <w:rFonts w:ascii="宋体" w:eastAsia="宋体" w:hAnsi="宋体" w:cs="Times New Roman"/>
          <w:b/>
          <w:sz w:val="24"/>
          <w:szCs w:val="24"/>
        </w:rPr>
        <w:t>6</w:t>
      </w:r>
      <w:r w:rsidRPr="00BD5725">
        <w:rPr>
          <w:rFonts w:ascii="宋体" w:eastAsia="宋体" w:hAnsi="宋体" w:cs="Times New Roman" w:hint="eastAsia"/>
          <w:b/>
          <w:sz w:val="24"/>
          <w:szCs w:val="24"/>
        </w:rPr>
        <w:t>、主要完成单位：</w:t>
      </w:r>
      <w:r w:rsidRPr="00BD5725">
        <w:rPr>
          <w:rFonts w:ascii="宋体" w:eastAsia="宋体" w:hAnsi="宋体" w:cs="Times New Roman" w:hint="eastAsia"/>
          <w:bCs/>
          <w:sz w:val="24"/>
          <w:szCs w:val="24"/>
        </w:rPr>
        <w:t>上海新</w:t>
      </w:r>
      <w:proofErr w:type="gramStart"/>
      <w:r w:rsidRPr="00BD5725">
        <w:rPr>
          <w:rFonts w:ascii="宋体" w:eastAsia="宋体" w:hAnsi="宋体" w:cs="Times New Roman" w:hint="eastAsia"/>
          <w:bCs/>
          <w:sz w:val="24"/>
          <w:szCs w:val="24"/>
        </w:rPr>
        <w:t>闵</w:t>
      </w:r>
      <w:proofErr w:type="gramEnd"/>
      <w:r w:rsidRPr="00BD5725">
        <w:rPr>
          <w:rFonts w:ascii="宋体" w:eastAsia="宋体" w:hAnsi="宋体" w:cs="Times New Roman" w:hint="eastAsia"/>
          <w:bCs/>
          <w:sz w:val="24"/>
          <w:szCs w:val="24"/>
        </w:rPr>
        <w:t>（东台）重型锻造有限公司、上海新闵新能源科技股份有限公司、中国核动力研究设计院、上海交通大学</w:t>
      </w:r>
    </w:p>
    <w:p w14:paraId="1D2F1CEA" w14:textId="77777777" w:rsidR="00BD5725" w:rsidRPr="00BD5725" w:rsidRDefault="00BD5725" w:rsidP="00BD5725">
      <w:pPr>
        <w:widowControl/>
        <w:spacing w:line="360" w:lineRule="auto"/>
        <w:rPr>
          <w:rFonts w:ascii="宋体" w:eastAsia="宋体" w:hAnsi="宋体" w:cs="Times New Roman"/>
          <w:bCs/>
          <w:sz w:val="24"/>
          <w:szCs w:val="24"/>
        </w:rPr>
      </w:pPr>
      <w:r w:rsidRPr="00BD5725">
        <w:rPr>
          <w:rFonts w:ascii="宋体" w:eastAsia="宋体" w:hAnsi="宋体" w:cs="Times New Roman"/>
          <w:b/>
          <w:sz w:val="24"/>
          <w:szCs w:val="24"/>
        </w:rPr>
        <w:t>7</w:t>
      </w:r>
      <w:r w:rsidRPr="00BD5725">
        <w:rPr>
          <w:rFonts w:ascii="宋体" w:eastAsia="宋体" w:hAnsi="宋体" w:cs="Times New Roman" w:hint="eastAsia"/>
          <w:b/>
          <w:sz w:val="24"/>
          <w:szCs w:val="24"/>
        </w:rPr>
        <w:t>、主要完成人：</w:t>
      </w:r>
      <w:r w:rsidRPr="00BD5725">
        <w:rPr>
          <w:rFonts w:ascii="宋体" w:eastAsia="宋体" w:hAnsi="宋体" w:cs="Times New Roman" w:hint="eastAsia"/>
          <w:bCs/>
          <w:sz w:val="24"/>
          <w:szCs w:val="24"/>
        </w:rPr>
        <w:t>马武江、杜华、陈飞、何龙、宣禹澄、邱阳、张乐福、尹祁伟、金屹、李志坤、陈海波</w:t>
      </w:r>
    </w:p>
    <w:p w14:paraId="337511C1" w14:textId="77777777" w:rsidR="00BD5725" w:rsidRPr="00BD5725" w:rsidRDefault="00BD5725" w:rsidP="00BD5725">
      <w:pPr>
        <w:widowControl/>
        <w:spacing w:line="360" w:lineRule="auto"/>
        <w:jc w:val="left"/>
        <w:outlineLvl w:val="2"/>
        <w:rPr>
          <w:rFonts w:ascii="宋体" w:eastAsia="宋体" w:hAnsi="宋体" w:cs="Times New Roman"/>
          <w:b/>
          <w:bCs/>
          <w:kern w:val="0"/>
          <w:sz w:val="28"/>
          <w:szCs w:val="28"/>
        </w:rPr>
      </w:pPr>
      <w:r w:rsidRPr="00BD5725">
        <w:rPr>
          <w:rFonts w:ascii="宋体" w:eastAsia="宋体" w:hAnsi="宋体" w:cs="Times New Roman"/>
          <w:b/>
          <w:bCs/>
          <w:kern w:val="0"/>
          <w:sz w:val="28"/>
          <w:szCs w:val="28"/>
        </w:rPr>
        <w:t>二、项目涉及的主要知识产权</w:t>
      </w:r>
    </w:p>
    <w:tbl>
      <w:tblPr>
        <w:tblW w:w="794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4"/>
        <w:gridCol w:w="645"/>
        <w:gridCol w:w="709"/>
        <w:gridCol w:w="992"/>
        <w:gridCol w:w="851"/>
        <w:gridCol w:w="850"/>
        <w:gridCol w:w="851"/>
        <w:gridCol w:w="1275"/>
        <w:gridCol w:w="709"/>
        <w:gridCol w:w="567"/>
      </w:tblGrid>
      <w:tr w:rsidR="00BD5725" w:rsidRPr="00BD5725" w14:paraId="41ED2B7D" w14:textId="77777777" w:rsidTr="00E06BF6">
        <w:trPr>
          <w:trHeight w:val="1200"/>
        </w:trPr>
        <w:tc>
          <w:tcPr>
            <w:tcW w:w="494" w:type="dxa"/>
          </w:tcPr>
          <w:p w14:paraId="2D36DD4D" w14:textId="77777777" w:rsidR="00BD5725" w:rsidRPr="00BD5725" w:rsidRDefault="00BD5725" w:rsidP="00BD5725">
            <w:pPr>
              <w:autoSpaceDE w:val="0"/>
              <w:autoSpaceDN w:val="0"/>
              <w:spacing w:before="9"/>
              <w:jc w:val="left"/>
              <w:rPr>
                <w:rFonts w:ascii="宋体" w:eastAsia="宋体" w:hAnsi="宋体" w:cs="宋体"/>
                <w:kern w:val="0"/>
                <w:szCs w:val="21"/>
              </w:rPr>
            </w:pPr>
          </w:p>
          <w:p w14:paraId="2CD491B0" w14:textId="77777777" w:rsidR="00BD5725" w:rsidRPr="00BD5725" w:rsidRDefault="00BD5725" w:rsidP="00BD5725">
            <w:pPr>
              <w:autoSpaceDE w:val="0"/>
              <w:autoSpaceDN w:val="0"/>
              <w:spacing w:line="266" w:lineRule="auto"/>
              <w:ind w:left="197" w:right="187"/>
              <w:jc w:val="left"/>
              <w:rPr>
                <w:rFonts w:ascii="宋体" w:eastAsia="宋体" w:hAnsi="宋体" w:cs="宋体"/>
                <w:kern w:val="0"/>
                <w:szCs w:val="21"/>
                <w:lang w:eastAsia="en-US"/>
              </w:rPr>
            </w:pPr>
            <w:proofErr w:type="spellStart"/>
            <w:r w:rsidRPr="00BD5725">
              <w:rPr>
                <w:rFonts w:ascii="宋体" w:eastAsia="宋体" w:hAnsi="宋体" w:cs="宋体"/>
                <w:kern w:val="0"/>
                <w:szCs w:val="21"/>
                <w:lang w:eastAsia="en-US"/>
              </w:rPr>
              <w:t>序号</w:t>
            </w:r>
            <w:proofErr w:type="spellEnd"/>
          </w:p>
        </w:tc>
        <w:tc>
          <w:tcPr>
            <w:tcW w:w="645" w:type="dxa"/>
          </w:tcPr>
          <w:p w14:paraId="71E5E80C" w14:textId="77777777" w:rsidR="00BD5725" w:rsidRPr="00BD5725" w:rsidRDefault="00BD5725" w:rsidP="00BD5725">
            <w:pPr>
              <w:autoSpaceDE w:val="0"/>
              <w:autoSpaceDN w:val="0"/>
              <w:spacing w:before="1"/>
              <w:jc w:val="left"/>
              <w:rPr>
                <w:rFonts w:ascii="宋体" w:eastAsia="宋体" w:hAnsi="宋体" w:cs="宋体"/>
                <w:kern w:val="0"/>
                <w:szCs w:val="21"/>
              </w:rPr>
            </w:pPr>
          </w:p>
          <w:p w14:paraId="1C040FC5" w14:textId="77777777" w:rsidR="00BD5725" w:rsidRPr="00BD5725" w:rsidRDefault="00BD5725" w:rsidP="00BD5725">
            <w:pPr>
              <w:autoSpaceDE w:val="0"/>
              <w:autoSpaceDN w:val="0"/>
              <w:ind w:left="133"/>
              <w:jc w:val="left"/>
              <w:rPr>
                <w:rFonts w:ascii="宋体" w:eastAsia="宋体" w:hAnsi="宋体" w:cs="宋体"/>
                <w:kern w:val="0"/>
                <w:szCs w:val="21"/>
              </w:rPr>
            </w:pPr>
            <w:r w:rsidRPr="00BD5725">
              <w:rPr>
                <w:rFonts w:ascii="宋体" w:eastAsia="宋体" w:hAnsi="宋体" w:cs="宋体"/>
                <w:kern w:val="0"/>
                <w:szCs w:val="21"/>
              </w:rPr>
              <w:t>知识产权</w:t>
            </w:r>
          </w:p>
          <w:p w14:paraId="62DDB256" w14:textId="77777777" w:rsidR="00BD5725" w:rsidRPr="00BD5725" w:rsidRDefault="00BD5725" w:rsidP="00BD5725">
            <w:pPr>
              <w:autoSpaceDE w:val="0"/>
              <w:autoSpaceDN w:val="0"/>
              <w:spacing w:before="31" w:line="266" w:lineRule="auto"/>
              <w:ind w:left="344" w:right="126" w:hanging="212"/>
              <w:jc w:val="left"/>
              <w:rPr>
                <w:rFonts w:ascii="宋体" w:eastAsia="宋体" w:hAnsi="宋体" w:cs="宋体"/>
                <w:kern w:val="0"/>
                <w:szCs w:val="21"/>
              </w:rPr>
            </w:pPr>
            <w:r w:rsidRPr="00BD5725">
              <w:rPr>
                <w:rFonts w:ascii="宋体" w:eastAsia="宋体" w:hAnsi="宋体" w:cs="宋体"/>
                <w:kern w:val="0"/>
                <w:szCs w:val="21"/>
              </w:rPr>
              <w:t>（标准） 类别</w:t>
            </w:r>
          </w:p>
        </w:tc>
        <w:tc>
          <w:tcPr>
            <w:tcW w:w="709" w:type="dxa"/>
          </w:tcPr>
          <w:p w14:paraId="6E0F68CD" w14:textId="77777777" w:rsidR="00BD5725" w:rsidRPr="00BD5725" w:rsidRDefault="00BD5725" w:rsidP="00BD5725">
            <w:pPr>
              <w:autoSpaceDE w:val="0"/>
              <w:autoSpaceDN w:val="0"/>
              <w:spacing w:before="1"/>
              <w:jc w:val="left"/>
              <w:rPr>
                <w:rFonts w:ascii="宋体" w:eastAsia="宋体" w:hAnsi="宋体" w:cs="宋体"/>
                <w:kern w:val="0"/>
                <w:szCs w:val="21"/>
              </w:rPr>
            </w:pPr>
          </w:p>
          <w:p w14:paraId="60347F53" w14:textId="77777777" w:rsidR="00BD5725" w:rsidRPr="00BD5725" w:rsidRDefault="00BD5725" w:rsidP="00BD5725">
            <w:pPr>
              <w:autoSpaceDE w:val="0"/>
              <w:autoSpaceDN w:val="0"/>
              <w:ind w:left="134"/>
              <w:jc w:val="left"/>
              <w:rPr>
                <w:rFonts w:ascii="宋体" w:eastAsia="宋体" w:hAnsi="宋体" w:cs="宋体"/>
                <w:kern w:val="0"/>
                <w:szCs w:val="21"/>
              </w:rPr>
            </w:pPr>
            <w:r w:rsidRPr="00BD5725">
              <w:rPr>
                <w:rFonts w:ascii="宋体" w:eastAsia="宋体" w:hAnsi="宋体" w:cs="宋体"/>
                <w:w w:val="95"/>
                <w:kern w:val="0"/>
                <w:szCs w:val="21"/>
              </w:rPr>
              <w:t>知识产权</w:t>
            </w:r>
          </w:p>
          <w:p w14:paraId="590580EC" w14:textId="77777777" w:rsidR="00BD5725" w:rsidRPr="00BD5725" w:rsidRDefault="00BD5725" w:rsidP="00BD5725">
            <w:pPr>
              <w:autoSpaceDE w:val="0"/>
              <w:autoSpaceDN w:val="0"/>
              <w:spacing w:before="31" w:line="266" w:lineRule="auto"/>
              <w:ind w:left="134" w:right="125"/>
              <w:jc w:val="left"/>
              <w:rPr>
                <w:rFonts w:ascii="宋体" w:eastAsia="宋体" w:hAnsi="宋体" w:cs="宋体"/>
                <w:kern w:val="0"/>
                <w:szCs w:val="21"/>
              </w:rPr>
            </w:pPr>
            <w:r w:rsidRPr="00BD5725">
              <w:rPr>
                <w:rFonts w:ascii="宋体" w:eastAsia="宋体" w:hAnsi="宋体" w:cs="宋体"/>
                <w:kern w:val="0"/>
                <w:szCs w:val="21"/>
              </w:rPr>
              <w:t>（标准</w:t>
            </w:r>
            <w:r w:rsidRPr="00BD5725">
              <w:rPr>
                <w:rFonts w:ascii="宋体" w:eastAsia="宋体" w:hAnsi="宋体" w:cs="宋体"/>
                <w:spacing w:val="-15"/>
                <w:kern w:val="0"/>
                <w:szCs w:val="21"/>
              </w:rPr>
              <w:t xml:space="preserve">） </w:t>
            </w:r>
            <w:r w:rsidRPr="00BD5725">
              <w:rPr>
                <w:rFonts w:ascii="宋体" w:eastAsia="宋体" w:hAnsi="宋体" w:cs="宋体"/>
                <w:spacing w:val="-4"/>
                <w:w w:val="95"/>
                <w:kern w:val="0"/>
                <w:szCs w:val="21"/>
              </w:rPr>
              <w:t>具体名称</w:t>
            </w:r>
          </w:p>
        </w:tc>
        <w:tc>
          <w:tcPr>
            <w:tcW w:w="992" w:type="dxa"/>
          </w:tcPr>
          <w:p w14:paraId="432FBB8B" w14:textId="77777777" w:rsidR="00BD5725" w:rsidRPr="00BD5725" w:rsidRDefault="00BD5725" w:rsidP="00BD5725">
            <w:pPr>
              <w:autoSpaceDE w:val="0"/>
              <w:autoSpaceDN w:val="0"/>
              <w:spacing w:before="9"/>
              <w:jc w:val="left"/>
              <w:rPr>
                <w:rFonts w:ascii="宋体" w:eastAsia="宋体" w:hAnsi="宋体" w:cs="宋体"/>
                <w:kern w:val="0"/>
                <w:szCs w:val="21"/>
              </w:rPr>
            </w:pPr>
          </w:p>
          <w:p w14:paraId="193AAD39" w14:textId="77777777" w:rsidR="00BD5725" w:rsidRPr="00BD5725" w:rsidRDefault="00BD5725" w:rsidP="00BD5725">
            <w:pPr>
              <w:autoSpaceDE w:val="0"/>
              <w:autoSpaceDN w:val="0"/>
              <w:ind w:left="34" w:right="28"/>
              <w:jc w:val="center"/>
              <w:rPr>
                <w:rFonts w:ascii="宋体" w:eastAsia="宋体" w:hAnsi="宋体" w:cs="宋体"/>
                <w:kern w:val="0"/>
                <w:szCs w:val="21"/>
                <w:lang w:eastAsia="en-US"/>
              </w:rPr>
            </w:pPr>
            <w:proofErr w:type="spellStart"/>
            <w:r w:rsidRPr="00BD5725">
              <w:rPr>
                <w:rFonts w:ascii="宋体" w:eastAsia="宋体" w:hAnsi="宋体" w:cs="宋体"/>
                <w:kern w:val="0"/>
                <w:szCs w:val="21"/>
                <w:lang w:eastAsia="en-US"/>
              </w:rPr>
              <w:t>国家</w:t>
            </w:r>
            <w:proofErr w:type="spellEnd"/>
          </w:p>
          <w:p w14:paraId="7B14227E" w14:textId="77777777" w:rsidR="00BD5725" w:rsidRPr="00BD5725" w:rsidRDefault="00BD5725" w:rsidP="00BD5725">
            <w:pPr>
              <w:autoSpaceDE w:val="0"/>
              <w:autoSpaceDN w:val="0"/>
              <w:spacing w:before="31"/>
              <w:ind w:left="87" w:right="28"/>
              <w:jc w:val="center"/>
              <w:rPr>
                <w:rFonts w:ascii="宋体" w:eastAsia="宋体" w:hAnsi="宋体" w:cs="宋体"/>
                <w:kern w:val="0"/>
                <w:szCs w:val="21"/>
                <w:lang w:eastAsia="en-US"/>
              </w:rPr>
            </w:pPr>
            <w:r w:rsidRPr="00BD5725">
              <w:rPr>
                <w:rFonts w:ascii="宋体" w:eastAsia="宋体" w:hAnsi="宋体" w:cs="宋体"/>
                <w:kern w:val="0"/>
                <w:szCs w:val="21"/>
                <w:lang w:eastAsia="en-US"/>
              </w:rPr>
              <w:t>（</w:t>
            </w:r>
            <w:proofErr w:type="spellStart"/>
            <w:r w:rsidRPr="00BD5725">
              <w:rPr>
                <w:rFonts w:ascii="宋体" w:eastAsia="宋体" w:hAnsi="宋体" w:cs="宋体"/>
                <w:kern w:val="0"/>
                <w:szCs w:val="21"/>
                <w:lang w:eastAsia="en-US"/>
              </w:rPr>
              <w:t>地区</w:t>
            </w:r>
            <w:proofErr w:type="spellEnd"/>
            <w:r w:rsidRPr="00BD5725">
              <w:rPr>
                <w:rFonts w:ascii="宋体" w:eastAsia="宋体" w:hAnsi="宋体" w:cs="宋体"/>
                <w:kern w:val="0"/>
                <w:szCs w:val="21"/>
                <w:lang w:eastAsia="en-US"/>
              </w:rPr>
              <w:t>）</w:t>
            </w:r>
          </w:p>
        </w:tc>
        <w:tc>
          <w:tcPr>
            <w:tcW w:w="851" w:type="dxa"/>
          </w:tcPr>
          <w:p w14:paraId="4E7C4438" w14:textId="77777777" w:rsidR="00BD5725" w:rsidRPr="00BD5725" w:rsidRDefault="00BD5725" w:rsidP="00BD5725">
            <w:pPr>
              <w:autoSpaceDE w:val="0"/>
              <w:autoSpaceDN w:val="0"/>
              <w:spacing w:before="1"/>
              <w:jc w:val="left"/>
              <w:rPr>
                <w:rFonts w:ascii="宋体" w:eastAsia="宋体" w:hAnsi="宋体" w:cs="宋体"/>
                <w:kern w:val="0"/>
                <w:szCs w:val="21"/>
                <w:lang w:eastAsia="en-US"/>
              </w:rPr>
            </w:pPr>
          </w:p>
          <w:p w14:paraId="1051E958" w14:textId="77777777" w:rsidR="00BD5725" w:rsidRPr="00BD5725" w:rsidRDefault="00BD5725" w:rsidP="00BD5725">
            <w:pPr>
              <w:autoSpaceDE w:val="0"/>
              <w:autoSpaceDN w:val="0"/>
              <w:ind w:left="194"/>
              <w:jc w:val="left"/>
              <w:rPr>
                <w:rFonts w:ascii="宋体" w:eastAsia="宋体" w:hAnsi="宋体" w:cs="宋体"/>
                <w:kern w:val="0"/>
                <w:szCs w:val="21"/>
                <w:lang w:eastAsia="en-US"/>
              </w:rPr>
            </w:pPr>
            <w:proofErr w:type="spellStart"/>
            <w:r w:rsidRPr="00BD5725">
              <w:rPr>
                <w:rFonts w:ascii="宋体" w:eastAsia="宋体" w:hAnsi="宋体" w:cs="宋体"/>
                <w:w w:val="95"/>
                <w:kern w:val="0"/>
                <w:szCs w:val="21"/>
                <w:lang w:eastAsia="en-US"/>
              </w:rPr>
              <w:t>授权号</w:t>
            </w:r>
            <w:proofErr w:type="spellEnd"/>
          </w:p>
          <w:p w14:paraId="31719602" w14:textId="77777777" w:rsidR="00BD5725" w:rsidRPr="00BD5725" w:rsidRDefault="00BD5725" w:rsidP="00BD5725">
            <w:pPr>
              <w:autoSpaceDE w:val="0"/>
              <w:autoSpaceDN w:val="0"/>
              <w:spacing w:before="31" w:line="266" w:lineRule="auto"/>
              <w:ind w:left="194" w:right="184"/>
              <w:jc w:val="left"/>
              <w:rPr>
                <w:rFonts w:ascii="宋体" w:eastAsia="宋体" w:hAnsi="宋体" w:cs="宋体"/>
                <w:kern w:val="0"/>
                <w:szCs w:val="21"/>
                <w:lang w:eastAsia="en-US"/>
              </w:rPr>
            </w:pPr>
            <w:r w:rsidRPr="00BD5725">
              <w:rPr>
                <w:rFonts w:ascii="宋体" w:eastAsia="宋体" w:hAnsi="宋体" w:cs="宋体"/>
                <w:kern w:val="0"/>
                <w:szCs w:val="21"/>
                <w:lang w:eastAsia="en-US"/>
              </w:rPr>
              <w:t>（</w:t>
            </w:r>
            <w:proofErr w:type="spellStart"/>
            <w:r w:rsidRPr="00BD5725">
              <w:rPr>
                <w:rFonts w:ascii="宋体" w:eastAsia="宋体" w:hAnsi="宋体" w:cs="宋体"/>
                <w:spacing w:val="-8"/>
                <w:kern w:val="0"/>
                <w:szCs w:val="21"/>
                <w:lang w:eastAsia="en-US"/>
              </w:rPr>
              <w:t>标准</w:t>
            </w:r>
            <w:r w:rsidRPr="00BD5725">
              <w:rPr>
                <w:rFonts w:ascii="宋体" w:eastAsia="宋体" w:hAnsi="宋体" w:cs="宋体"/>
                <w:w w:val="95"/>
                <w:kern w:val="0"/>
                <w:szCs w:val="21"/>
                <w:lang w:eastAsia="en-US"/>
              </w:rPr>
              <w:t>编号</w:t>
            </w:r>
            <w:proofErr w:type="spellEnd"/>
            <w:r w:rsidRPr="00BD5725">
              <w:rPr>
                <w:rFonts w:ascii="宋体" w:eastAsia="宋体" w:hAnsi="宋体" w:cs="宋体"/>
                <w:spacing w:val="-16"/>
                <w:w w:val="95"/>
                <w:kern w:val="0"/>
                <w:szCs w:val="21"/>
                <w:lang w:eastAsia="en-US"/>
              </w:rPr>
              <w:t>）</w:t>
            </w:r>
          </w:p>
        </w:tc>
        <w:tc>
          <w:tcPr>
            <w:tcW w:w="850" w:type="dxa"/>
          </w:tcPr>
          <w:p w14:paraId="6D9497AD" w14:textId="77777777" w:rsidR="00BD5725" w:rsidRPr="00BD5725" w:rsidRDefault="00BD5725" w:rsidP="00BD5725">
            <w:pPr>
              <w:autoSpaceDE w:val="0"/>
              <w:autoSpaceDN w:val="0"/>
              <w:spacing w:before="1"/>
              <w:jc w:val="left"/>
              <w:rPr>
                <w:rFonts w:ascii="宋体" w:eastAsia="宋体" w:hAnsi="宋体" w:cs="宋体"/>
                <w:kern w:val="0"/>
                <w:szCs w:val="21"/>
              </w:rPr>
            </w:pPr>
          </w:p>
          <w:p w14:paraId="788BB697" w14:textId="77777777" w:rsidR="00BD5725" w:rsidRPr="00BD5725" w:rsidRDefault="00BD5725" w:rsidP="00BD5725">
            <w:pPr>
              <w:autoSpaceDE w:val="0"/>
              <w:autoSpaceDN w:val="0"/>
              <w:spacing w:line="266" w:lineRule="auto"/>
              <w:ind w:left="107" w:right="47" w:hanging="51"/>
              <w:jc w:val="center"/>
              <w:rPr>
                <w:rFonts w:ascii="宋体" w:eastAsia="宋体" w:hAnsi="宋体" w:cs="宋体"/>
                <w:kern w:val="0"/>
                <w:szCs w:val="21"/>
              </w:rPr>
            </w:pPr>
            <w:r w:rsidRPr="00BD5725">
              <w:rPr>
                <w:rFonts w:ascii="宋体" w:eastAsia="宋体" w:hAnsi="宋体" w:cs="宋体"/>
                <w:kern w:val="0"/>
                <w:szCs w:val="21"/>
              </w:rPr>
              <w:t>授权（标准发布） 日期</w:t>
            </w:r>
          </w:p>
        </w:tc>
        <w:tc>
          <w:tcPr>
            <w:tcW w:w="851" w:type="dxa"/>
          </w:tcPr>
          <w:p w14:paraId="22E8AAAE" w14:textId="77777777" w:rsidR="00BD5725" w:rsidRPr="00BD5725" w:rsidRDefault="00BD5725" w:rsidP="00BD5725">
            <w:pPr>
              <w:autoSpaceDE w:val="0"/>
              <w:autoSpaceDN w:val="0"/>
              <w:spacing w:before="29"/>
              <w:ind w:left="127"/>
              <w:jc w:val="left"/>
              <w:rPr>
                <w:rFonts w:ascii="宋体" w:eastAsia="宋体" w:hAnsi="宋体" w:cs="宋体"/>
                <w:kern w:val="0"/>
                <w:szCs w:val="21"/>
              </w:rPr>
            </w:pPr>
            <w:r w:rsidRPr="00BD5725">
              <w:rPr>
                <w:rFonts w:ascii="宋体" w:eastAsia="宋体" w:hAnsi="宋体" w:cs="宋体"/>
                <w:kern w:val="0"/>
                <w:szCs w:val="21"/>
              </w:rPr>
              <w:t>证书编号</w:t>
            </w:r>
          </w:p>
          <w:p w14:paraId="52E8975F" w14:textId="77777777" w:rsidR="00BD5725" w:rsidRPr="00BD5725" w:rsidRDefault="00BD5725" w:rsidP="00BD5725">
            <w:pPr>
              <w:autoSpaceDE w:val="0"/>
              <w:autoSpaceDN w:val="0"/>
              <w:spacing w:line="300" w:lineRule="atLeast"/>
              <w:ind w:left="127" w:right="117"/>
              <w:jc w:val="center"/>
              <w:rPr>
                <w:rFonts w:ascii="宋体" w:eastAsia="宋体" w:hAnsi="宋体" w:cs="宋体"/>
                <w:kern w:val="0"/>
                <w:szCs w:val="21"/>
              </w:rPr>
            </w:pPr>
            <w:r w:rsidRPr="00BD5725">
              <w:rPr>
                <w:rFonts w:ascii="宋体" w:eastAsia="宋体" w:hAnsi="宋体" w:cs="宋体"/>
                <w:kern w:val="0"/>
                <w:szCs w:val="21"/>
              </w:rPr>
              <w:t>（标准批准发布部门）</w:t>
            </w:r>
          </w:p>
        </w:tc>
        <w:tc>
          <w:tcPr>
            <w:tcW w:w="1275" w:type="dxa"/>
          </w:tcPr>
          <w:p w14:paraId="40040043" w14:textId="77777777" w:rsidR="00BD5725" w:rsidRPr="00BD5725" w:rsidRDefault="00BD5725" w:rsidP="00BD5725">
            <w:pPr>
              <w:autoSpaceDE w:val="0"/>
              <w:autoSpaceDN w:val="0"/>
              <w:spacing w:before="29"/>
              <w:ind w:left="148"/>
              <w:jc w:val="left"/>
              <w:rPr>
                <w:rFonts w:ascii="宋体" w:eastAsia="宋体" w:hAnsi="宋体" w:cs="宋体"/>
                <w:kern w:val="0"/>
                <w:szCs w:val="21"/>
              </w:rPr>
            </w:pPr>
            <w:r w:rsidRPr="00BD5725">
              <w:rPr>
                <w:rFonts w:ascii="宋体" w:eastAsia="宋体" w:hAnsi="宋体" w:cs="宋体"/>
                <w:kern w:val="0"/>
                <w:szCs w:val="21"/>
              </w:rPr>
              <w:t>权利人</w:t>
            </w:r>
          </w:p>
          <w:p w14:paraId="748AE1A1" w14:textId="77777777" w:rsidR="00BD5725" w:rsidRPr="00BD5725" w:rsidRDefault="00BD5725" w:rsidP="00BD5725">
            <w:pPr>
              <w:autoSpaceDE w:val="0"/>
              <w:autoSpaceDN w:val="0"/>
              <w:spacing w:line="300" w:lineRule="atLeast"/>
              <w:ind w:left="148" w:right="140"/>
              <w:rPr>
                <w:rFonts w:ascii="宋体" w:eastAsia="宋体" w:hAnsi="宋体" w:cs="宋体"/>
                <w:kern w:val="0"/>
                <w:szCs w:val="21"/>
              </w:rPr>
            </w:pPr>
            <w:r w:rsidRPr="00BD5725">
              <w:rPr>
                <w:rFonts w:ascii="宋体" w:eastAsia="宋体" w:hAnsi="宋体" w:cs="宋体"/>
                <w:kern w:val="0"/>
                <w:szCs w:val="21"/>
              </w:rPr>
              <w:t>（标准起草单位）</w:t>
            </w:r>
          </w:p>
        </w:tc>
        <w:tc>
          <w:tcPr>
            <w:tcW w:w="709" w:type="dxa"/>
          </w:tcPr>
          <w:p w14:paraId="0EFECEC8" w14:textId="77777777" w:rsidR="00BD5725" w:rsidRPr="00BD5725" w:rsidRDefault="00BD5725" w:rsidP="00BD5725">
            <w:pPr>
              <w:autoSpaceDE w:val="0"/>
              <w:autoSpaceDN w:val="0"/>
              <w:spacing w:before="1"/>
              <w:jc w:val="left"/>
              <w:rPr>
                <w:rFonts w:ascii="宋体" w:eastAsia="宋体" w:hAnsi="宋体" w:cs="宋体"/>
                <w:kern w:val="0"/>
                <w:szCs w:val="21"/>
              </w:rPr>
            </w:pPr>
          </w:p>
          <w:p w14:paraId="604F9AB5" w14:textId="77777777" w:rsidR="00BD5725" w:rsidRPr="00BD5725" w:rsidRDefault="00BD5725" w:rsidP="00BD5725">
            <w:pPr>
              <w:autoSpaceDE w:val="0"/>
              <w:autoSpaceDN w:val="0"/>
              <w:ind w:left="176"/>
              <w:jc w:val="left"/>
              <w:rPr>
                <w:rFonts w:ascii="宋体" w:eastAsia="宋体" w:hAnsi="宋体" w:cs="宋体"/>
                <w:kern w:val="0"/>
                <w:szCs w:val="21"/>
              </w:rPr>
            </w:pPr>
            <w:r w:rsidRPr="00BD5725">
              <w:rPr>
                <w:rFonts w:ascii="宋体" w:eastAsia="宋体" w:hAnsi="宋体" w:cs="宋体"/>
                <w:kern w:val="0"/>
                <w:szCs w:val="21"/>
              </w:rPr>
              <w:t>发明人</w:t>
            </w:r>
          </w:p>
          <w:p w14:paraId="68EEF99A" w14:textId="77777777" w:rsidR="00BD5725" w:rsidRPr="00BD5725" w:rsidRDefault="00BD5725" w:rsidP="00BD5725">
            <w:pPr>
              <w:autoSpaceDE w:val="0"/>
              <w:autoSpaceDN w:val="0"/>
              <w:spacing w:before="31" w:line="266" w:lineRule="auto"/>
              <w:ind w:left="106" w:right="23" w:firstLine="69"/>
              <w:jc w:val="left"/>
              <w:rPr>
                <w:rFonts w:ascii="宋体" w:eastAsia="宋体" w:hAnsi="宋体" w:cs="宋体"/>
                <w:kern w:val="0"/>
                <w:szCs w:val="21"/>
              </w:rPr>
            </w:pPr>
            <w:r w:rsidRPr="00BD5725">
              <w:rPr>
                <w:rFonts w:ascii="宋体" w:eastAsia="宋体" w:hAnsi="宋体" w:cs="宋体"/>
                <w:kern w:val="0"/>
                <w:szCs w:val="21"/>
              </w:rPr>
              <w:t>（标准起草人）</w:t>
            </w:r>
          </w:p>
        </w:tc>
        <w:tc>
          <w:tcPr>
            <w:tcW w:w="567" w:type="dxa"/>
          </w:tcPr>
          <w:p w14:paraId="32EA7FB5" w14:textId="77777777" w:rsidR="00BD5725" w:rsidRPr="00BD5725" w:rsidRDefault="00BD5725" w:rsidP="00BD5725">
            <w:pPr>
              <w:autoSpaceDE w:val="0"/>
              <w:autoSpaceDN w:val="0"/>
              <w:spacing w:before="29" w:line="266" w:lineRule="auto"/>
              <w:ind w:left="149" w:right="140"/>
              <w:rPr>
                <w:rFonts w:ascii="宋体" w:eastAsia="宋体" w:hAnsi="宋体" w:cs="宋体"/>
                <w:kern w:val="0"/>
                <w:szCs w:val="21"/>
              </w:rPr>
            </w:pPr>
            <w:r w:rsidRPr="00BD5725">
              <w:rPr>
                <w:rFonts w:ascii="宋体" w:eastAsia="宋体" w:hAnsi="宋体" w:cs="宋体"/>
                <w:spacing w:val="-6"/>
                <w:kern w:val="0"/>
                <w:szCs w:val="21"/>
              </w:rPr>
              <w:t>知识产</w:t>
            </w:r>
            <w:r w:rsidRPr="00BD5725">
              <w:rPr>
                <w:rFonts w:ascii="宋体" w:eastAsia="宋体" w:hAnsi="宋体" w:cs="宋体"/>
                <w:kern w:val="0"/>
                <w:szCs w:val="21"/>
              </w:rPr>
              <w:t>权（</w:t>
            </w:r>
            <w:r w:rsidRPr="00BD5725">
              <w:rPr>
                <w:rFonts w:ascii="宋体" w:eastAsia="宋体" w:hAnsi="宋体" w:cs="宋体"/>
                <w:spacing w:val="-16"/>
                <w:kern w:val="0"/>
                <w:szCs w:val="21"/>
              </w:rPr>
              <w:t>标</w:t>
            </w:r>
            <w:r w:rsidRPr="00BD5725">
              <w:rPr>
                <w:rFonts w:ascii="宋体" w:eastAsia="宋体" w:hAnsi="宋体" w:cs="宋体"/>
                <w:w w:val="95"/>
                <w:kern w:val="0"/>
                <w:szCs w:val="21"/>
              </w:rPr>
              <w:t>准）</w:t>
            </w:r>
            <w:r w:rsidRPr="00BD5725">
              <w:rPr>
                <w:rFonts w:ascii="宋体" w:eastAsia="宋体" w:hAnsi="宋体" w:cs="宋体"/>
                <w:spacing w:val="-16"/>
                <w:w w:val="95"/>
                <w:kern w:val="0"/>
                <w:szCs w:val="21"/>
              </w:rPr>
              <w:t>有</w:t>
            </w:r>
          </w:p>
          <w:p w14:paraId="693218C5" w14:textId="77777777" w:rsidR="00BD5725" w:rsidRPr="00BD5725" w:rsidRDefault="00BD5725" w:rsidP="00BD5725">
            <w:pPr>
              <w:autoSpaceDE w:val="0"/>
              <w:autoSpaceDN w:val="0"/>
              <w:spacing w:before="4" w:line="251" w:lineRule="exact"/>
              <w:ind w:left="149"/>
              <w:rPr>
                <w:rFonts w:ascii="宋体" w:eastAsia="宋体" w:hAnsi="宋体" w:cs="宋体"/>
                <w:kern w:val="0"/>
                <w:szCs w:val="21"/>
              </w:rPr>
            </w:pPr>
            <w:proofErr w:type="gramStart"/>
            <w:r w:rsidRPr="00BD5725">
              <w:rPr>
                <w:rFonts w:ascii="宋体" w:eastAsia="宋体" w:hAnsi="宋体" w:cs="宋体"/>
                <w:w w:val="95"/>
                <w:kern w:val="0"/>
                <w:szCs w:val="21"/>
              </w:rPr>
              <w:t>效</w:t>
            </w:r>
            <w:proofErr w:type="gramEnd"/>
            <w:r w:rsidRPr="00BD5725">
              <w:rPr>
                <w:rFonts w:ascii="宋体" w:eastAsia="宋体" w:hAnsi="宋体" w:cs="宋体"/>
                <w:w w:val="95"/>
                <w:kern w:val="0"/>
                <w:szCs w:val="21"/>
              </w:rPr>
              <w:t>状态</w:t>
            </w:r>
          </w:p>
        </w:tc>
      </w:tr>
      <w:tr w:rsidR="00BD5725" w:rsidRPr="00BD5725" w14:paraId="375E4EB7" w14:textId="77777777" w:rsidTr="00E06BF6">
        <w:trPr>
          <w:trHeight w:val="590"/>
        </w:trPr>
        <w:tc>
          <w:tcPr>
            <w:tcW w:w="494" w:type="dxa"/>
          </w:tcPr>
          <w:p w14:paraId="42AA1FCB" w14:textId="77777777" w:rsidR="00BD5725" w:rsidRPr="00BD5725" w:rsidRDefault="00BD5725" w:rsidP="00BD5725">
            <w:pPr>
              <w:autoSpaceDE w:val="0"/>
              <w:autoSpaceDN w:val="0"/>
              <w:spacing w:before="156"/>
              <w:ind w:right="231"/>
              <w:jc w:val="right"/>
              <w:rPr>
                <w:rFonts w:ascii="Times New Roman" w:eastAsia="宋体" w:hAnsi="宋体" w:cs="宋体"/>
                <w:kern w:val="0"/>
                <w:szCs w:val="21"/>
                <w:lang w:eastAsia="en-US"/>
              </w:rPr>
            </w:pPr>
            <w:r w:rsidRPr="00BD5725">
              <w:rPr>
                <w:rFonts w:ascii="Times New Roman" w:eastAsia="宋体" w:hAnsi="宋体" w:cs="宋体"/>
                <w:kern w:val="0"/>
                <w:szCs w:val="21"/>
                <w:lang w:eastAsia="en-US"/>
              </w:rPr>
              <w:t>1</w:t>
            </w:r>
          </w:p>
        </w:tc>
        <w:tc>
          <w:tcPr>
            <w:tcW w:w="645" w:type="dxa"/>
          </w:tcPr>
          <w:p w14:paraId="1392903B"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技术发明</w:t>
            </w:r>
          </w:p>
        </w:tc>
        <w:tc>
          <w:tcPr>
            <w:tcW w:w="709" w:type="dxa"/>
          </w:tcPr>
          <w:p w14:paraId="78B3E6F8"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反应堆压力容器筒体法兰接管段整体锻造成型方法</w:t>
            </w:r>
          </w:p>
        </w:tc>
        <w:tc>
          <w:tcPr>
            <w:tcW w:w="992" w:type="dxa"/>
          </w:tcPr>
          <w:p w14:paraId="28B0B97F"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中国</w:t>
            </w:r>
          </w:p>
        </w:tc>
        <w:tc>
          <w:tcPr>
            <w:tcW w:w="851" w:type="dxa"/>
          </w:tcPr>
          <w:p w14:paraId="1EC90B4A"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kern w:val="0"/>
                <w:szCs w:val="21"/>
              </w:rPr>
              <w:t>ZL201910326127.5</w:t>
            </w:r>
          </w:p>
        </w:tc>
        <w:tc>
          <w:tcPr>
            <w:tcW w:w="850" w:type="dxa"/>
          </w:tcPr>
          <w:p w14:paraId="21C2DAAB"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2</w:t>
            </w:r>
            <w:r w:rsidRPr="00BD5725">
              <w:rPr>
                <w:rFonts w:ascii="Times New Roman" w:eastAsia="宋体" w:hAnsi="宋体" w:cs="宋体"/>
                <w:kern w:val="0"/>
                <w:szCs w:val="21"/>
              </w:rPr>
              <w:t>020.4.17</w:t>
            </w:r>
          </w:p>
        </w:tc>
        <w:tc>
          <w:tcPr>
            <w:tcW w:w="851" w:type="dxa"/>
          </w:tcPr>
          <w:p w14:paraId="4B4BA238"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3</w:t>
            </w:r>
            <w:r w:rsidRPr="00BD5725">
              <w:rPr>
                <w:rFonts w:ascii="Times New Roman" w:eastAsia="宋体" w:hAnsi="宋体" w:cs="宋体"/>
                <w:kern w:val="0"/>
                <w:szCs w:val="21"/>
              </w:rPr>
              <w:t>761196</w:t>
            </w:r>
          </w:p>
        </w:tc>
        <w:tc>
          <w:tcPr>
            <w:tcW w:w="1275" w:type="dxa"/>
          </w:tcPr>
          <w:p w14:paraId="2F9B1EDA"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上海新</w:t>
            </w:r>
            <w:proofErr w:type="gramStart"/>
            <w:r w:rsidRPr="00BD5725">
              <w:rPr>
                <w:rFonts w:ascii="Times New Roman" w:eastAsia="宋体" w:hAnsi="宋体" w:cs="宋体" w:hint="eastAsia"/>
                <w:kern w:val="0"/>
                <w:szCs w:val="21"/>
              </w:rPr>
              <w:t>闵</w:t>
            </w:r>
            <w:proofErr w:type="gramEnd"/>
            <w:r w:rsidRPr="00BD5725">
              <w:rPr>
                <w:rFonts w:ascii="Times New Roman" w:eastAsia="宋体" w:hAnsi="宋体" w:cs="宋体" w:hint="eastAsia"/>
                <w:kern w:val="0"/>
                <w:szCs w:val="21"/>
              </w:rPr>
              <w:t>（东台）重型锻造有限公司</w:t>
            </w:r>
          </w:p>
        </w:tc>
        <w:tc>
          <w:tcPr>
            <w:tcW w:w="709" w:type="dxa"/>
          </w:tcPr>
          <w:p w14:paraId="6CFB693C"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马武江、</w:t>
            </w:r>
            <w:r w:rsidRPr="00BD5725">
              <w:rPr>
                <w:rFonts w:ascii="Times New Roman" w:eastAsia="宋体" w:hAnsi="宋体" w:cs="宋体"/>
                <w:kern w:val="0"/>
                <w:szCs w:val="21"/>
              </w:rPr>
              <w:t>陈飞</w:t>
            </w:r>
            <w:r w:rsidRPr="00BD5725">
              <w:rPr>
                <w:rFonts w:ascii="Times New Roman" w:eastAsia="宋体" w:hAnsi="宋体" w:cs="宋体" w:hint="eastAsia"/>
                <w:kern w:val="0"/>
                <w:szCs w:val="21"/>
              </w:rPr>
              <w:t>、</w:t>
            </w:r>
            <w:r w:rsidRPr="00BD5725">
              <w:rPr>
                <w:rFonts w:ascii="Times New Roman" w:eastAsia="宋体" w:hAnsi="宋体" w:cs="宋体"/>
                <w:kern w:val="0"/>
                <w:szCs w:val="21"/>
              </w:rPr>
              <w:t>宣禹澄</w:t>
            </w:r>
            <w:r w:rsidRPr="00BD5725">
              <w:rPr>
                <w:rFonts w:ascii="Times New Roman" w:eastAsia="宋体" w:hAnsi="宋体" w:cs="宋体" w:hint="eastAsia"/>
                <w:kern w:val="0"/>
                <w:szCs w:val="21"/>
              </w:rPr>
              <w:t>、</w:t>
            </w:r>
            <w:r w:rsidRPr="00BD5725">
              <w:rPr>
                <w:rFonts w:ascii="Times New Roman" w:eastAsia="宋体" w:hAnsi="宋体" w:cs="宋体"/>
                <w:kern w:val="0"/>
                <w:szCs w:val="21"/>
              </w:rPr>
              <w:t>何龙</w:t>
            </w:r>
            <w:r w:rsidRPr="00BD5725">
              <w:rPr>
                <w:rFonts w:ascii="Times New Roman" w:eastAsia="宋体" w:hAnsi="宋体" w:cs="宋体" w:hint="eastAsia"/>
                <w:kern w:val="0"/>
                <w:szCs w:val="21"/>
              </w:rPr>
              <w:t>、</w:t>
            </w:r>
            <w:r w:rsidRPr="00BD5725">
              <w:rPr>
                <w:rFonts w:ascii="Times New Roman" w:eastAsia="宋体" w:hAnsi="宋体" w:cs="宋体"/>
                <w:kern w:val="0"/>
                <w:szCs w:val="21"/>
              </w:rPr>
              <w:t>李志坤</w:t>
            </w:r>
            <w:r w:rsidRPr="00BD5725">
              <w:rPr>
                <w:rFonts w:ascii="Times New Roman" w:eastAsia="宋体" w:hAnsi="宋体" w:cs="宋体" w:hint="eastAsia"/>
                <w:kern w:val="0"/>
                <w:szCs w:val="21"/>
              </w:rPr>
              <w:t>、</w:t>
            </w:r>
            <w:r w:rsidRPr="00BD5725">
              <w:rPr>
                <w:rFonts w:ascii="Times New Roman" w:eastAsia="宋体" w:hAnsi="宋体" w:cs="宋体"/>
                <w:kern w:val="0"/>
                <w:szCs w:val="21"/>
              </w:rPr>
              <w:t>杨婧婧</w:t>
            </w:r>
            <w:r w:rsidRPr="00BD5725">
              <w:rPr>
                <w:rFonts w:ascii="Times New Roman" w:eastAsia="宋体" w:hAnsi="宋体" w:cs="宋体" w:hint="eastAsia"/>
                <w:kern w:val="0"/>
                <w:szCs w:val="21"/>
              </w:rPr>
              <w:t>、</w:t>
            </w:r>
            <w:r w:rsidRPr="00BD5725">
              <w:rPr>
                <w:rFonts w:ascii="Times New Roman" w:eastAsia="宋体" w:hAnsi="宋体" w:cs="宋体"/>
                <w:kern w:val="0"/>
                <w:szCs w:val="21"/>
              </w:rPr>
              <w:t>任茂荣</w:t>
            </w:r>
          </w:p>
        </w:tc>
        <w:tc>
          <w:tcPr>
            <w:tcW w:w="567" w:type="dxa"/>
          </w:tcPr>
          <w:p w14:paraId="04010D0D"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有效</w:t>
            </w:r>
          </w:p>
        </w:tc>
      </w:tr>
      <w:tr w:rsidR="00BD5725" w:rsidRPr="00BD5725" w14:paraId="50494CEC" w14:textId="77777777" w:rsidTr="00E06BF6">
        <w:trPr>
          <w:trHeight w:val="590"/>
        </w:trPr>
        <w:tc>
          <w:tcPr>
            <w:tcW w:w="494" w:type="dxa"/>
          </w:tcPr>
          <w:p w14:paraId="37FE95A7" w14:textId="77777777" w:rsidR="00BD5725" w:rsidRPr="00BD5725" w:rsidRDefault="00BD5725" w:rsidP="00BD5725">
            <w:pPr>
              <w:autoSpaceDE w:val="0"/>
              <w:autoSpaceDN w:val="0"/>
              <w:spacing w:before="156"/>
              <w:ind w:right="231"/>
              <w:jc w:val="right"/>
              <w:rPr>
                <w:rFonts w:ascii="Times New Roman" w:eastAsia="宋体" w:hAnsi="宋体" w:cs="宋体"/>
                <w:color w:val="000000"/>
                <w:kern w:val="0"/>
                <w:szCs w:val="21"/>
              </w:rPr>
            </w:pPr>
            <w:r w:rsidRPr="00BD5725">
              <w:rPr>
                <w:rFonts w:ascii="Times New Roman" w:eastAsia="宋体" w:hAnsi="宋体" w:cs="宋体" w:hint="eastAsia"/>
                <w:color w:val="000000"/>
                <w:kern w:val="0"/>
                <w:szCs w:val="21"/>
              </w:rPr>
              <w:t>2</w:t>
            </w:r>
          </w:p>
        </w:tc>
        <w:tc>
          <w:tcPr>
            <w:tcW w:w="645" w:type="dxa"/>
          </w:tcPr>
          <w:p w14:paraId="3CBFF2F9" w14:textId="77777777" w:rsidR="00BD5725" w:rsidRPr="00BD5725" w:rsidRDefault="00BD5725" w:rsidP="00BD5725">
            <w:pPr>
              <w:autoSpaceDE w:val="0"/>
              <w:autoSpaceDN w:val="0"/>
              <w:jc w:val="left"/>
              <w:rPr>
                <w:rFonts w:ascii="Times New Roman" w:eastAsia="宋体" w:hAnsi="宋体" w:cs="宋体"/>
                <w:color w:val="000000"/>
                <w:kern w:val="0"/>
                <w:szCs w:val="21"/>
                <w:lang w:eastAsia="en-US"/>
              </w:rPr>
            </w:pPr>
            <w:r w:rsidRPr="00BD5725">
              <w:rPr>
                <w:rFonts w:ascii="Times New Roman" w:eastAsia="宋体" w:hAnsi="宋体" w:cs="宋体" w:hint="eastAsia"/>
                <w:color w:val="000000"/>
                <w:kern w:val="0"/>
                <w:szCs w:val="21"/>
              </w:rPr>
              <w:t>技术发明</w:t>
            </w:r>
          </w:p>
        </w:tc>
        <w:tc>
          <w:tcPr>
            <w:tcW w:w="709" w:type="dxa"/>
          </w:tcPr>
          <w:p w14:paraId="2AD902FD" w14:textId="77777777" w:rsidR="00BD5725" w:rsidRPr="00BD5725" w:rsidRDefault="00BD5725" w:rsidP="00BD5725">
            <w:pPr>
              <w:autoSpaceDE w:val="0"/>
              <w:autoSpaceDN w:val="0"/>
              <w:jc w:val="left"/>
              <w:rPr>
                <w:rFonts w:ascii="Times New Roman" w:eastAsia="宋体" w:hAnsi="宋体" w:cs="宋体"/>
                <w:color w:val="000000"/>
                <w:kern w:val="0"/>
                <w:szCs w:val="21"/>
              </w:rPr>
            </w:pPr>
            <w:r w:rsidRPr="00BD5725">
              <w:rPr>
                <w:rFonts w:ascii="Times New Roman" w:eastAsia="宋体" w:hAnsi="宋体" w:cs="宋体" w:hint="eastAsia"/>
                <w:color w:val="000000"/>
                <w:kern w:val="0"/>
                <w:szCs w:val="21"/>
              </w:rPr>
              <w:t>双腔室</w:t>
            </w:r>
            <w:proofErr w:type="gramStart"/>
            <w:r w:rsidRPr="00BD5725">
              <w:rPr>
                <w:rFonts w:ascii="Times New Roman" w:eastAsia="宋体" w:hAnsi="宋体" w:cs="宋体" w:hint="eastAsia"/>
                <w:color w:val="000000"/>
                <w:kern w:val="0"/>
                <w:szCs w:val="21"/>
              </w:rPr>
              <w:t>简式超临界</w:t>
            </w:r>
            <w:proofErr w:type="gramEnd"/>
            <w:r w:rsidRPr="00BD5725">
              <w:rPr>
                <w:rFonts w:ascii="Times New Roman" w:eastAsia="宋体" w:hAnsi="宋体" w:cs="宋体" w:hint="eastAsia"/>
                <w:color w:val="000000"/>
                <w:kern w:val="0"/>
                <w:szCs w:val="21"/>
              </w:rPr>
              <w:t>水冷堆蒸汽</w:t>
            </w:r>
            <w:proofErr w:type="gramStart"/>
            <w:r w:rsidRPr="00BD5725">
              <w:rPr>
                <w:rFonts w:ascii="Times New Roman" w:eastAsia="宋体" w:hAnsi="宋体" w:cs="宋体" w:hint="eastAsia"/>
                <w:color w:val="000000"/>
                <w:kern w:val="0"/>
                <w:szCs w:val="21"/>
              </w:rPr>
              <w:t>腔</w:t>
            </w:r>
            <w:proofErr w:type="gramEnd"/>
            <w:r w:rsidRPr="00BD5725">
              <w:rPr>
                <w:rFonts w:ascii="Times New Roman" w:eastAsia="宋体" w:hAnsi="宋体" w:cs="宋体" w:hint="eastAsia"/>
                <w:color w:val="000000"/>
                <w:kern w:val="0"/>
                <w:szCs w:val="21"/>
              </w:rPr>
              <w:t>结构及压力容器</w:t>
            </w:r>
          </w:p>
        </w:tc>
        <w:tc>
          <w:tcPr>
            <w:tcW w:w="992" w:type="dxa"/>
          </w:tcPr>
          <w:p w14:paraId="62547727" w14:textId="77777777" w:rsidR="00BD5725" w:rsidRPr="00BD5725" w:rsidRDefault="00BD5725" w:rsidP="00BD5725">
            <w:pPr>
              <w:autoSpaceDE w:val="0"/>
              <w:autoSpaceDN w:val="0"/>
              <w:jc w:val="left"/>
              <w:rPr>
                <w:rFonts w:ascii="Times New Roman" w:eastAsia="宋体" w:hAnsi="宋体" w:cs="宋体"/>
                <w:color w:val="000000"/>
                <w:kern w:val="0"/>
                <w:szCs w:val="21"/>
                <w:lang w:eastAsia="en-US"/>
              </w:rPr>
            </w:pPr>
            <w:r w:rsidRPr="00BD5725">
              <w:rPr>
                <w:rFonts w:ascii="Times New Roman" w:eastAsia="宋体" w:hAnsi="宋体" w:cs="宋体" w:hint="eastAsia"/>
                <w:color w:val="000000"/>
                <w:kern w:val="0"/>
                <w:szCs w:val="21"/>
              </w:rPr>
              <w:t>中国</w:t>
            </w:r>
          </w:p>
        </w:tc>
        <w:tc>
          <w:tcPr>
            <w:tcW w:w="851" w:type="dxa"/>
          </w:tcPr>
          <w:p w14:paraId="5D6C0BCD" w14:textId="77777777" w:rsidR="00BD5725" w:rsidRPr="00BD5725" w:rsidRDefault="00BD5725" w:rsidP="00BD5725">
            <w:pPr>
              <w:autoSpaceDE w:val="0"/>
              <w:autoSpaceDN w:val="0"/>
              <w:jc w:val="left"/>
              <w:rPr>
                <w:rFonts w:ascii="Times New Roman" w:eastAsia="宋体" w:hAnsi="宋体" w:cs="宋体"/>
                <w:color w:val="000000"/>
                <w:kern w:val="0"/>
                <w:szCs w:val="21"/>
                <w:lang w:eastAsia="en-US"/>
              </w:rPr>
            </w:pPr>
            <w:r w:rsidRPr="00BD5725">
              <w:rPr>
                <w:rFonts w:ascii="Times New Roman" w:eastAsia="宋体" w:hAnsi="宋体" w:cs="宋体" w:hint="eastAsia"/>
                <w:color w:val="000000"/>
                <w:kern w:val="0"/>
                <w:szCs w:val="21"/>
              </w:rPr>
              <w:t>ZL201310042973.7</w:t>
            </w:r>
          </w:p>
        </w:tc>
        <w:tc>
          <w:tcPr>
            <w:tcW w:w="850" w:type="dxa"/>
          </w:tcPr>
          <w:p w14:paraId="150DA240" w14:textId="77777777" w:rsidR="00BD5725" w:rsidRPr="00BD5725" w:rsidRDefault="00BD5725" w:rsidP="00BD5725">
            <w:pPr>
              <w:autoSpaceDE w:val="0"/>
              <w:autoSpaceDN w:val="0"/>
              <w:jc w:val="left"/>
              <w:rPr>
                <w:rFonts w:ascii="Times New Roman" w:eastAsia="宋体" w:hAnsi="宋体" w:cs="宋体"/>
                <w:color w:val="000000"/>
                <w:kern w:val="0"/>
                <w:szCs w:val="21"/>
                <w:lang w:eastAsia="en-US"/>
              </w:rPr>
            </w:pPr>
            <w:r w:rsidRPr="00BD5725">
              <w:rPr>
                <w:rFonts w:ascii="Times New Roman" w:eastAsia="宋体" w:hAnsi="宋体" w:cs="宋体" w:hint="eastAsia"/>
                <w:color w:val="000000"/>
                <w:kern w:val="0"/>
                <w:szCs w:val="21"/>
              </w:rPr>
              <w:t>2</w:t>
            </w:r>
            <w:r w:rsidRPr="00BD5725">
              <w:rPr>
                <w:rFonts w:ascii="Times New Roman" w:eastAsia="宋体" w:hAnsi="宋体" w:cs="宋体"/>
                <w:color w:val="000000"/>
                <w:kern w:val="0"/>
                <w:szCs w:val="21"/>
              </w:rPr>
              <w:t>01</w:t>
            </w:r>
            <w:r w:rsidRPr="00BD5725">
              <w:rPr>
                <w:rFonts w:ascii="Times New Roman" w:eastAsia="宋体" w:hAnsi="宋体" w:cs="宋体" w:hint="eastAsia"/>
                <w:color w:val="000000"/>
                <w:kern w:val="0"/>
                <w:szCs w:val="21"/>
              </w:rPr>
              <w:t>3</w:t>
            </w:r>
            <w:r w:rsidRPr="00BD5725">
              <w:rPr>
                <w:rFonts w:ascii="Times New Roman" w:eastAsia="宋体" w:hAnsi="宋体" w:cs="宋体"/>
                <w:color w:val="000000"/>
                <w:kern w:val="0"/>
                <w:szCs w:val="21"/>
              </w:rPr>
              <w:t>.2.</w:t>
            </w:r>
            <w:r w:rsidRPr="00BD5725">
              <w:rPr>
                <w:rFonts w:ascii="Times New Roman" w:eastAsia="宋体" w:hAnsi="宋体" w:cs="宋体" w:hint="eastAsia"/>
                <w:color w:val="000000"/>
                <w:kern w:val="0"/>
                <w:szCs w:val="21"/>
              </w:rPr>
              <w:t>04</w:t>
            </w:r>
          </w:p>
        </w:tc>
        <w:tc>
          <w:tcPr>
            <w:tcW w:w="851" w:type="dxa"/>
          </w:tcPr>
          <w:p w14:paraId="47161E82" w14:textId="77777777" w:rsidR="00BD5725" w:rsidRPr="00BD5725" w:rsidRDefault="00BD5725" w:rsidP="00BD5725">
            <w:pPr>
              <w:autoSpaceDE w:val="0"/>
              <w:autoSpaceDN w:val="0"/>
              <w:jc w:val="left"/>
              <w:rPr>
                <w:rFonts w:ascii="Times New Roman" w:eastAsia="宋体" w:hAnsi="宋体" w:cs="宋体"/>
                <w:color w:val="000000"/>
                <w:kern w:val="0"/>
                <w:szCs w:val="21"/>
                <w:lang w:eastAsia="en-US"/>
              </w:rPr>
            </w:pPr>
            <w:r w:rsidRPr="00BD5725">
              <w:rPr>
                <w:rFonts w:ascii="Times New Roman" w:eastAsia="宋体" w:hAnsi="宋体" w:cs="宋体" w:hint="eastAsia"/>
                <w:color w:val="000000"/>
                <w:kern w:val="0"/>
                <w:szCs w:val="21"/>
              </w:rPr>
              <w:t>2085108</w:t>
            </w:r>
          </w:p>
        </w:tc>
        <w:tc>
          <w:tcPr>
            <w:tcW w:w="1275" w:type="dxa"/>
          </w:tcPr>
          <w:p w14:paraId="369D2FFA" w14:textId="77777777" w:rsidR="00BD5725" w:rsidRPr="00BD5725" w:rsidRDefault="00BD5725" w:rsidP="00BD5725">
            <w:pPr>
              <w:autoSpaceDE w:val="0"/>
              <w:autoSpaceDN w:val="0"/>
              <w:jc w:val="left"/>
              <w:rPr>
                <w:rFonts w:ascii="Times New Roman" w:eastAsia="宋体" w:hAnsi="宋体" w:cs="宋体"/>
                <w:color w:val="000000"/>
                <w:kern w:val="0"/>
                <w:szCs w:val="21"/>
              </w:rPr>
            </w:pPr>
            <w:r w:rsidRPr="00BD5725">
              <w:rPr>
                <w:rFonts w:ascii="Times New Roman" w:eastAsia="宋体" w:hAnsi="宋体" w:cs="宋体" w:hint="eastAsia"/>
                <w:color w:val="000000"/>
                <w:kern w:val="0"/>
                <w:szCs w:val="21"/>
              </w:rPr>
              <w:t>中国核动力研究设计院</w:t>
            </w:r>
          </w:p>
        </w:tc>
        <w:tc>
          <w:tcPr>
            <w:tcW w:w="709" w:type="dxa"/>
          </w:tcPr>
          <w:p w14:paraId="47465FFD" w14:textId="77777777" w:rsidR="00BD5725" w:rsidRPr="00BD5725" w:rsidRDefault="00BD5725" w:rsidP="00BD5725">
            <w:pPr>
              <w:autoSpaceDE w:val="0"/>
              <w:autoSpaceDN w:val="0"/>
              <w:jc w:val="left"/>
              <w:rPr>
                <w:rFonts w:ascii="Times New Roman" w:eastAsia="宋体" w:hAnsi="宋体" w:cs="宋体"/>
                <w:color w:val="000000"/>
                <w:kern w:val="0"/>
                <w:szCs w:val="21"/>
              </w:rPr>
            </w:pPr>
            <w:r w:rsidRPr="00BD5725">
              <w:rPr>
                <w:rFonts w:ascii="Times New Roman" w:eastAsia="宋体" w:hAnsi="宋体" w:cs="宋体" w:hint="eastAsia"/>
                <w:color w:val="000000"/>
                <w:kern w:val="0"/>
                <w:szCs w:val="21"/>
              </w:rPr>
              <w:t>范恒、张宏亮、杜华、周禹、</w:t>
            </w:r>
            <w:proofErr w:type="gramStart"/>
            <w:r w:rsidRPr="00BD5725">
              <w:rPr>
                <w:rFonts w:ascii="Times New Roman" w:eastAsia="宋体" w:hAnsi="宋体" w:cs="宋体" w:hint="eastAsia"/>
                <w:color w:val="000000"/>
                <w:kern w:val="0"/>
                <w:szCs w:val="21"/>
              </w:rPr>
              <w:t>慕殿鹏</w:t>
            </w:r>
            <w:proofErr w:type="gramEnd"/>
            <w:r w:rsidRPr="00BD5725">
              <w:rPr>
                <w:rFonts w:ascii="Times New Roman" w:eastAsia="宋体" w:hAnsi="宋体" w:cs="宋体" w:hint="eastAsia"/>
                <w:color w:val="000000"/>
                <w:kern w:val="0"/>
                <w:szCs w:val="21"/>
              </w:rPr>
              <w:t>、李娜、李宁</w:t>
            </w:r>
          </w:p>
        </w:tc>
        <w:tc>
          <w:tcPr>
            <w:tcW w:w="567" w:type="dxa"/>
          </w:tcPr>
          <w:p w14:paraId="71DD4267"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color w:val="000000"/>
                <w:kern w:val="0"/>
                <w:szCs w:val="21"/>
              </w:rPr>
              <w:t>有效</w:t>
            </w:r>
          </w:p>
        </w:tc>
      </w:tr>
      <w:tr w:rsidR="00BD5725" w:rsidRPr="00BD5725" w14:paraId="2316101D" w14:textId="77777777" w:rsidTr="00E06BF6">
        <w:trPr>
          <w:trHeight w:val="590"/>
        </w:trPr>
        <w:tc>
          <w:tcPr>
            <w:tcW w:w="494" w:type="dxa"/>
          </w:tcPr>
          <w:p w14:paraId="2718DBF8" w14:textId="77777777" w:rsidR="00BD5725" w:rsidRPr="00BD5725" w:rsidRDefault="00BD5725" w:rsidP="00BD5725">
            <w:pPr>
              <w:autoSpaceDE w:val="0"/>
              <w:autoSpaceDN w:val="0"/>
              <w:spacing w:before="156"/>
              <w:ind w:right="231"/>
              <w:jc w:val="right"/>
              <w:rPr>
                <w:rFonts w:ascii="Times New Roman" w:eastAsia="宋体" w:hAnsi="宋体" w:cs="宋体"/>
                <w:kern w:val="0"/>
                <w:szCs w:val="21"/>
                <w:lang w:eastAsia="en-US"/>
              </w:rPr>
            </w:pPr>
            <w:r w:rsidRPr="00BD5725">
              <w:rPr>
                <w:rFonts w:ascii="Times New Roman" w:eastAsia="宋体" w:hAnsi="宋体" w:cs="宋体"/>
                <w:kern w:val="0"/>
                <w:szCs w:val="21"/>
                <w:lang w:eastAsia="en-US"/>
              </w:rPr>
              <w:lastRenderedPageBreak/>
              <w:t>3</w:t>
            </w:r>
          </w:p>
        </w:tc>
        <w:tc>
          <w:tcPr>
            <w:tcW w:w="645" w:type="dxa"/>
          </w:tcPr>
          <w:p w14:paraId="7FBB7196"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color w:val="000000"/>
                <w:kern w:val="0"/>
                <w:szCs w:val="21"/>
              </w:rPr>
              <w:t>技术发明</w:t>
            </w:r>
          </w:p>
        </w:tc>
        <w:tc>
          <w:tcPr>
            <w:tcW w:w="709" w:type="dxa"/>
          </w:tcPr>
          <w:p w14:paraId="5501860C"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color w:val="000000"/>
                <w:kern w:val="0"/>
                <w:szCs w:val="21"/>
              </w:rPr>
              <w:t>集成蒸汽通道的反应堆压力容器反向法兰结构</w:t>
            </w:r>
          </w:p>
        </w:tc>
        <w:tc>
          <w:tcPr>
            <w:tcW w:w="992" w:type="dxa"/>
          </w:tcPr>
          <w:p w14:paraId="36804C42"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color w:val="000000"/>
                <w:kern w:val="0"/>
                <w:szCs w:val="21"/>
              </w:rPr>
              <w:t>中国</w:t>
            </w:r>
          </w:p>
        </w:tc>
        <w:tc>
          <w:tcPr>
            <w:tcW w:w="851" w:type="dxa"/>
          </w:tcPr>
          <w:p w14:paraId="72FA47E8"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color w:val="000000"/>
                <w:kern w:val="0"/>
                <w:szCs w:val="21"/>
              </w:rPr>
              <w:t>ZL201711296278.8</w:t>
            </w:r>
          </w:p>
        </w:tc>
        <w:tc>
          <w:tcPr>
            <w:tcW w:w="850" w:type="dxa"/>
          </w:tcPr>
          <w:p w14:paraId="06A57783"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color w:val="000000"/>
                <w:kern w:val="0"/>
                <w:szCs w:val="21"/>
              </w:rPr>
              <w:t>2017.12.08</w:t>
            </w:r>
          </w:p>
        </w:tc>
        <w:tc>
          <w:tcPr>
            <w:tcW w:w="851" w:type="dxa"/>
          </w:tcPr>
          <w:p w14:paraId="14E6832E"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color w:val="000000"/>
                <w:kern w:val="0"/>
                <w:szCs w:val="21"/>
              </w:rPr>
              <w:t>3508153</w:t>
            </w:r>
          </w:p>
        </w:tc>
        <w:tc>
          <w:tcPr>
            <w:tcW w:w="1275" w:type="dxa"/>
          </w:tcPr>
          <w:p w14:paraId="6A434417"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color w:val="000000"/>
                <w:kern w:val="0"/>
                <w:szCs w:val="21"/>
              </w:rPr>
              <w:t>中国核动力研究设计院</w:t>
            </w:r>
          </w:p>
        </w:tc>
        <w:tc>
          <w:tcPr>
            <w:tcW w:w="709" w:type="dxa"/>
          </w:tcPr>
          <w:p w14:paraId="31981207"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color w:val="000000"/>
                <w:kern w:val="0"/>
                <w:szCs w:val="21"/>
              </w:rPr>
              <w:t>李玉光</w:t>
            </w:r>
            <w:r w:rsidRPr="00BD5725">
              <w:rPr>
                <w:rFonts w:ascii="Times New Roman" w:eastAsia="宋体" w:hAnsi="宋体" w:cs="宋体" w:hint="eastAsia"/>
                <w:color w:val="000000"/>
                <w:kern w:val="0"/>
                <w:szCs w:val="21"/>
              </w:rPr>
              <w:t>:</w:t>
            </w:r>
            <w:r w:rsidRPr="00BD5725">
              <w:rPr>
                <w:rFonts w:ascii="Times New Roman" w:eastAsia="宋体" w:hAnsi="宋体" w:cs="宋体" w:hint="eastAsia"/>
                <w:color w:val="000000"/>
                <w:kern w:val="0"/>
                <w:szCs w:val="21"/>
              </w:rPr>
              <w:t>王小彬</w:t>
            </w:r>
            <w:r w:rsidRPr="00BD5725">
              <w:rPr>
                <w:rFonts w:ascii="Times New Roman" w:eastAsia="宋体" w:hAnsi="宋体" w:cs="宋体" w:hint="eastAsia"/>
                <w:color w:val="000000"/>
                <w:kern w:val="0"/>
                <w:szCs w:val="21"/>
              </w:rPr>
              <w:t>:</w:t>
            </w:r>
            <w:r w:rsidRPr="00BD5725">
              <w:rPr>
                <w:rFonts w:ascii="Times New Roman" w:eastAsia="宋体" w:hAnsi="宋体" w:cs="宋体" w:hint="eastAsia"/>
                <w:color w:val="000000"/>
                <w:kern w:val="0"/>
                <w:szCs w:val="21"/>
              </w:rPr>
              <w:t>方才顺</w:t>
            </w:r>
            <w:r w:rsidRPr="00BD5725">
              <w:rPr>
                <w:rFonts w:ascii="Times New Roman" w:eastAsia="宋体" w:hAnsi="宋体" w:cs="宋体" w:hint="eastAsia"/>
                <w:color w:val="000000"/>
                <w:kern w:val="0"/>
                <w:szCs w:val="21"/>
              </w:rPr>
              <w:t>;</w:t>
            </w:r>
            <w:r w:rsidRPr="00BD5725">
              <w:rPr>
                <w:rFonts w:ascii="Times New Roman" w:eastAsia="宋体" w:hAnsi="宋体" w:cs="宋体" w:hint="eastAsia"/>
                <w:color w:val="000000"/>
                <w:kern w:val="0"/>
                <w:szCs w:val="21"/>
              </w:rPr>
              <w:t>罗英</w:t>
            </w:r>
            <w:r w:rsidRPr="00BD5725">
              <w:rPr>
                <w:rFonts w:ascii="Times New Roman" w:eastAsia="宋体" w:hAnsi="宋体" w:cs="宋体" w:hint="eastAsia"/>
                <w:color w:val="000000"/>
                <w:kern w:val="0"/>
                <w:szCs w:val="21"/>
              </w:rPr>
              <w:t>:</w:t>
            </w:r>
            <w:proofErr w:type="gramStart"/>
            <w:r w:rsidRPr="00BD5725">
              <w:rPr>
                <w:rFonts w:ascii="Times New Roman" w:eastAsia="宋体" w:hAnsi="宋体" w:cs="宋体" w:hint="eastAsia"/>
                <w:color w:val="000000"/>
                <w:kern w:val="0"/>
                <w:szCs w:val="21"/>
              </w:rPr>
              <w:t>付强</w:t>
            </w:r>
            <w:proofErr w:type="gramEnd"/>
            <w:r w:rsidRPr="00BD5725">
              <w:rPr>
                <w:rFonts w:ascii="Times New Roman" w:eastAsia="宋体" w:hAnsi="宋体" w:cs="宋体" w:hint="eastAsia"/>
                <w:color w:val="000000"/>
                <w:kern w:val="0"/>
                <w:szCs w:val="21"/>
              </w:rPr>
              <w:t>:</w:t>
            </w:r>
            <w:r w:rsidRPr="00BD5725">
              <w:rPr>
                <w:rFonts w:ascii="Times New Roman" w:eastAsia="宋体" w:hAnsi="宋体" w:cs="宋体" w:hint="eastAsia"/>
                <w:color w:val="000000"/>
                <w:kern w:val="0"/>
                <w:szCs w:val="21"/>
              </w:rPr>
              <w:t>张亚斌</w:t>
            </w:r>
            <w:r w:rsidRPr="00BD5725">
              <w:rPr>
                <w:rFonts w:ascii="Times New Roman" w:eastAsia="宋体" w:hAnsi="宋体" w:cs="宋体" w:hint="eastAsia"/>
                <w:color w:val="000000"/>
                <w:kern w:val="0"/>
                <w:szCs w:val="21"/>
              </w:rPr>
              <w:t>;</w:t>
            </w:r>
            <w:r w:rsidRPr="00BD5725">
              <w:rPr>
                <w:rFonts w:ascii="Times New Roman" w:eastAsia="宋体" w:hAnsi="宋体" w:cs="宋体" w:hint="eastAsia"/>
                <w:color w:val="000000"/>
                <w:kern w:val="0"/>
                <w:szCs w:val="21"/>
              </w:rPr>
              <w:t>尹祁伟周高斌</w:t>
            </w:r>
            <w:r w:rsidRPr="00BD5725">
              <w:rPr>
                <w:rFonts w:ascii="Times New Roman" w:eastAsia="宋体" w:hAnsi="宋体" w:cs="宋体" w:hint="eastAsia"/>
                <w:color w:val="000000"/>
                <w:kern w:val="0"/>
                <w:szCs w:val="21"/>
              </w:rPr>
              <w:t>;</w:t>
            </w:r>
            <w:r w:rsidRPr="00BD5725">
              <w:rPr>
                <w:rFonts w:ascii="Times New Roman" w:eastAsia="宋体" w:hAnsi="宋体" w:cs="宋体" w:hint="eastAsia"/>
                <w:color w:val="000000"/>
                <w:kern w:val="0"/>
                <w:szCs w:val="21"/>
              </w:rPr>
              <w:t>董元</w:t>
            </w:r>
            <w:proofErr w:type="gramStart"/>
            <w:r w:rsidRPr="00BD5725">
              <w:rPr>
                <w:rFonts w:ascii="Times New Roman" w:eastAsia="宋体" w:hAnsi="宋体" w:cs="宋体" w:hint="eastAsia"/>
                <w:color w:val="000000"/>
                <w:kern w:val="0"/>
                <w:szCs w:val="21"/>
              </w:rPr>
              <w:t>元</w:t>
            </w:r>
            <w:proofErr w:type="gramEnd"/>
            <w:r w:rsidRPr="00BD5725">
              <w:rPr>
                <w:rFonts w:ascii="Times New Roman" w:eastAsia="宋体" w:hAnsi="宋体" w:cs="宋体" w:hint="eastAsia"/>
                <w:color w:val="000000"/>
                <w:kern w:val="0"/>
                <w:szCs w:val="21"/>
              </w:rPr>
              <w:t>;</w:t>
            </w:r>
            <w:r w:rsidRPr="00BD5725">
              <w:rPr>
                <w:rFonts w:ascii="Times New Roman" w:eastAsia="宋体" w:hAnsi="宋体" w:cs="宋体" w:hint="eastAsia"/>
                <w:color w:val="000000"/>
                <w:kern w:val="0"/>
                <w:szCs w:val="21"/>
              </w:rPr>
              <w:t>邱天</w:t>
            </w:r>
          </w:p>
        </w:tc>
        <w:tc>
          <w:tcPr>
            <w:tcW w:w="567" w:type="dxa"/>
          </w:tcPr>
          <w:p w14:paraId="31F8710F"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color w:val="000000"/>
                <w:kern w:val="0"/>
                <w:szCs w:val="21"/>
              </w:rPr>
              <w:t>有效</w:t>
            </w:r>
          </w:p>
        </w:tc>
      </w:tr>
      <w:tr w:rsidR="00BD5725" w:rsidRPr="00BD5725" w14:paraId="0F653423" w14:textId="77777777" w:rsidTr="00E06BF6">
        <w:trPr>
          <w:trHeight w:val="589"/>
        </w:trPr>
        <w:tc>
          <w:tcPr>
            <w:tcW w:w="494" w:type="dxa"/>
          </w:tcPr>
          <w:p w14:paraId="2074DCD6" w14:textId="77777777" w:rsidR="00BD5725" w:rsidRPr="00BD5725" w:rsidRDefault="00BD5725" w:rsidP="00BD5725">
            <w:pPr>
              <w:autoSpaceDE w:val="0"/>
              <w:autoSpaceDN w:val="0"/>
              <w:spacing w:before="156"/>
              <w:ind w:right="231"/>
              <w:jc w:val="right"/>
              <w:rPr>
                <w:rFonts w:ascii="Times New Roman" w:eastAsia="宋体" w:hAnsi="宋体" w:cs="宋体"/>
                <w:kern w:val="0"/>
                <w:szCs w:val="21"/>
                <w:lang w:eastAsia="en-US"/>
              </w:rPr>
            </w:pPr>
          </w:p>
        </w:tc>
        <w:tc>
          <w:tcPr>
            <w:tcW w:w="645" w:type="dxa"/>
          </w:tcPr>
          <w:p w14:paraId="3E48CF57"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技术发明</w:t>
            </w:r>
          </w:p>
        </w:tc>
        <w:tc>
          <w:tcPr>
            <w:tcW w:w="709" w:type="dxa"/>
          </w:tcPr>
          <w:p w14:paraId="0A470F08"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一种模拟动态再结晶的多级元胞自动机方法</w:t>
            </w:r>
          </w:p>
        </w:tc>
        <w:tc>
          <w:tcPr>
            <w:tcW w:w="992" w:type="dxa"/>
          </w:tcPr>
          <w:p w14:paraId="631851E3"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中国</w:t>
            </w:r>
          </w:p>
        </w:tc>
        <w:tc>
          <w:tcPr>
            <w:tcW w:w="851" w:type="dxa"/>
          </w:tcPr>
          <w:p w14:paraId="370A6335"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Z</w:t>
            </w:r>
            <w:r w:rsidRPr="00BD5725">
              <w:rPr>
                <w:rFonts w:ascii="Times New Roman" w:eastAsia="宋体" w:hAnsi="宋体" w:cs="宋体"/>
                <w:kern w:val="0"/>
                <w:szCs w:val="21"/>
              </w:rPr>
              <w:t>L201910864302.6</w:t>
            </w:r>
          </w:p>
        </w:tc>
        <w:tc>
          <w:tcPr>
            <w:tcW w:w="850" w:type="dxa"/>
          </w:tcPr>
          <w:p w14:paraId="248CB7C1"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2</w:t>
            </w:r>
            <w:r w:rsidRPr="00BD5725">
              <w:rPr>
                <w:rFonts w:ascii="Times New Roman" w:eastAsia="宋体" w:hAnsi="宋体" w:cs="宋体"/>
                <w:kern w:val="0"/>
                <w:szCs w:val="21"/>
              </w:rPr>
              <w:t>019.9.12</w:t>
            </w:r>
          </w:p>
        </w:tc>
        <w:tc>
          <w:tcPr>
            <w:tcW w:w="851" w:type="dxa"/>
          </w:tcPr>
          <w:p w14:paraId="4572363D"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4</w:t>
            </w:r>
            <w:r w:rsidRPr="00BD5725">
              <w:rPr>
                <w:rFonts w:ascii="Times New Roman" w:eastAsia="宋体" w:hAnsi="宋体" w:cs="宋体"/>
                <w:kern w:val="0"/>
                <w:szCs w:val="21"/>
              </w:rPr>
              <w:t>928238</w:t>
            </w:r>
          </w:p>
        </w:tc>
        <w:tc>
          <w:tcPr>
            <w:tcW w:w="1275" w:type="dxa"/>
          </w:tcPr>
          <w:p w14:paraId="499794CE"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上海交通大学</w:t>
            </w:r>
          </w:p>
        </w:tc>
        <w:tc>
          <w:tcPr>
            <w:tcW w:w="709" w:type="dxa"/>
          </w:tcPr>
          <w:p w14:paraId="57348A16"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陈飞、朱华佳、崔振山</w:t>
            </w:r>
          </w:p>
        </w:tc>
        <w:tc>
          <w:tcPr>
            <w:tcW w:w="567" w:type="dxa"/>
          </w:tcPr>
          <w:p w14:paraId="15A25360"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有效</w:t>
            </w:r>
          </w:p>
        </w:tc>
      </w:tr>
      <w:tr w:rsidR="00BD5725" w:rsidRPr="00BD5725" w14:paraId="4EF3ED55" w14:textId="77777777" w:rsidTr="00E06BF6">
        <w:trPr>
          <w:trHeight w:val="590"/>
        </w:trPr>
        <w:tc>
          <w:tcPr>
            <w:tcW w:w="494" w:type="dxa"/>
          </w:tcPr>
          <w:p w14:paraId="388DE746" w14:textId="77777777" w:rsidR="00BD5725" w:rsidRPr="00BD5725" w:rsidRDefault="00BD5725" w:rsidP="00BD5725">
            <w:pPr>
              <w:autoSpaceDE w:val="0"/>
              <w:autoSpaceDN w:val="0"/>
              <w:spacing w:before="156"/>
              <w:ind w:right="231"/>
              <w:jc w:val="right"/>
              <w:rPr>
                <w:rFonts w:ascii="Times New Roman" w:eastAsia="宋体" w:hAnsi="宋体" w:cs="宋体"/>
                <w:kern w:val="0"/>
                <w:szCs w:val="21"/>
                <w:lang w:eastAsia="en-US"/>
              </w:rPr>
            </w:pPr>
            <w:r w:rsidRPr="00BD5725">
              <w:rPr>
                <w:rFonts w:ascii="Times New Roman" w:eastAsia="宋体" w:hAnsi="宋体" w:cs="宋体"/>
                <w:kern w:val="0"/>
                <w:szCs w:val="21"/>
                <w:lang w:eastAsia="en-US"/>
              </w:rPr>
              <w:t>5</w:t>
            </w:r>
          </w:p>
        </w:tc>
        <w:tc>
          <w:tcPr>
            <w:tcW w:w="645" w:type="dxa"/>
          </w:tcPr>
          <w:p w14:paraId="36EE49FD"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技术发明</w:t>
            </w:r>
          </w:p>
        </w:tc>
        <w:tc>
          <w:tcPr>
            <w:tcW w:w="709" w:type="dxa"/>
          </w:tcPr>
          <w:p w14:paraId="6E99356A"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核岛蒸发器套件成</w:t>
            </w:r>
            <w:proofErr w:type="gramStart"/>
            <w:r w:rsidRPr="00BD5725">
              <w:rPr>
                <w:rFonts w:ascii="Times New Roman" w:eastAsia="宋体" w:hAnsi="宋体" w:cs="宋体" w:hint="eastAsia"/>
                <w:kern w:val="0"/>
                <w:szCs w:val="21"/>
              </w:rPr>
              <w:t>孔方法</w:t>
            </w:r>
            <w:proofErr w:type="gramEnd"/>
          </w:p>
        </w:tc>
        <w:tc>
          <w:tcPr>
            <w:tcW w:w="992" w:type="dxa"/>
          </w:tcPr>
          <w:p w14:paraId="06A320CB"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中国</w:t>
            </w:r>
          </w:p>
        </w:tc>
        <w:tc>
          <w:tcPr>
            <w:tcW w:w="851" w:type="dxa"/>
          </w:tcPr>
          <w:p w14:paraId="3B2DB3D5"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Z</w:t>
            </w:r>
            <w:r w:rsidRPr="00BD5725">
              <w:rPr>
                <w:rFonts w:ascii="Times New Roman" w:eastAsia="宋体" w:hAnsi="宋体" w:cs="宋体"/>
                <w:kern w:val="0"/>
                <w:szCs w:val="21"/>
              </w:rPr>
              <w:t>L201810141832.3</w:t>
            </w:r>
          </w:p>
        </w:tc>
        <w:tc>
          <w:tcPr>
            <w:tcW w:w="850" w:type="dxa"/>
          </w:tcPr>
          <w:p w14:paraId="6358D309"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2</w:t>
            </w:r>
            <w:r w:rsidRPr="00BD5725">
              <w:rPr>
                <w:rFonts w:ascii="Times New Roman" w:eastAsia="宋体" w:hAnsi="宋体" w:cs="宋体"/>
                <w:kern w:val="0"/>
                <w:szCs w:val="21"/>
              </w:rPr>
              <w:t>018.2.11</w:t>
            </w:r>
          </w:p>
        </w:tc>
        <w:tc>
          <w:tcPr>
            <w:tcW w:w="851" w:type="dxa"/>
          </w:tcPr>
          <w:p w14:paraId="61A4E63F"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3</w:t>
            </w:r>
            <w:r w:rsidRPr="00BD5725">
              <w:rPr>
                <w:rFonts w:ascii="Times New Roman" w:eastAsia="宋体" w:hAnsi="宋体" w:cs="宋体"/>
                <w:kern w:val="0"/>
                <w:szCs w:val="21"/>
              </w:rPr>
              <w:t>869831</w:t>
            </w:r>
          </w:p>
        </w:tc>
        <w:tc>
          <w:tcPr>
            <w:tcW w:w="1275" w:type="dxa"/>
          </w:tcPr>
          <w:p w14:paraId="0E21E0E5"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上海新</w:t>
            </w:r>
            <w:proofErr w:type="gramStart"/>
            <w:r w:rsidRPr="00BD5725">
              <w:rPr>
                <w:rFonts w:ascii="Times New Roman" w:eastAsia="宋体" w:hAnsi="宋体" w:cs="宋体" w:hint="eastAsia"/>
                <w:kern w:val="0"/>
                <w:szCs w:val="21"/>
              </w:rPr>
              <w:t>闵</w:t>
            </w:r>
            <w:proofErr w:type="gramEnd"/>
            <w:r w:rsidRPr="00BD5725">
              <w:rPr>
                <w:rFonts w:ascii="Times New Roman" w:eastAsia="宋体" w:hAnsi="宋体" w:cs="宋体" w:hint="eastAsia"/>
                <w:kern w:val="0"/>
                <w:szCs w:val="21"/>
              </w:rPr>
              <w:t>（东台）重型锻造有限公司</w:t>
            </w:r>
          </w:p>
        </w:tc>
        <w:tc>
          <w:tcPr>
            <w:tcW w:w="709" w:type="dxa"/>
          </w:tcPr>
          <w:p w14:paraId="44BD7B25"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马武江、张乐福、王元华、白琴、宣禹澄、李志坤、杨铭</w:t>
            </w:r>
          </w:p>
        </w:tc>
        <w:tc>
          <w:tcPr>
            <w:tcW w:w="567" w:type="dxa"/>
          </w:tcPr>
          <w:p w14:paraId="342A1EFF"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有效</w:t>
            </w:r>
          </w:p>
        </w:tc>
      </w:tr>
      <w:tr w:rsidR="00BD5725" w:rsidRPr="00BD5725" w14:paraId="183A8614" w14:textId="77777777" w:rsidTr="00E06BF6">
        <w:trPr>
          <w:trHeight w:val="590"/>
        </w:trPr>
        <w:tc>
          <w:tcPr>
            <w:tcW w:w="494" w:type="dxa"/>
          </w:tcPr>
          <w:p w14:paraId="7EE4C7C4" w14:textId="77777777" w:rsidR="00BD5725" w:rsidRPr="00BD5725" w:rsidRDefault="00BD5725" w:rsidP="00BD5725">
            <w:pPr>
              <w:autoSpaceDE w:val="0"/>
              <w:autoSpaceDN w:val="0"/>
              <w:spacing w:before="156"/>
              <w:ind w:right="231"/>
              <w:jc w:val="right"/>
              <w:rPr>
                <w:rFonts w:ascii="Times New Roman" w:eastAsia="宋体" w:hAnsi="宋体" w:cs="宋体"/>
                <w:kern w:val="0"/>
                <w:szCs w:val="21"/>
                <w:lang w:eastAsia="en-US"/>
              </w:rPr>
            </w:pPr>
            <w:r w:rsidRPr="00BD5725">
              <w:rPr>
                <w:rFonts w:ascii="Times New Roman" w:eastAsia="宋体" w:hAnsi="宋体" w:cs="宋体"/>
                <w:kern w:val="0"/>
                <w:szCs w:val="21"/>
                <w:lang w:eastAsia="en-US"/>
              </w:rPr>
              <w:t>6</w:t>
            </w:r>
          </w:p>
        </w:tc>
        <w:tc>
          <w:tcPr>
            <w:tcW w:w="645" w:type="dxa"/>
          </w:tcPr>
          <w:p w14:paraId="29D0AE01"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技术发明</w:t>
            </w:r>
          </w:p>
        </w:tc>
        <w:tc>
          <w:tcPr>
            <w:tcW w:w="709" w:type="dxa"/>
          </w:tcPr>
          <w:p w14:paraId="45B02352"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一种核电管板的胎膜成形方法</w:t>
            </w:r>
          </w:p>
        </w:tc>
        <w:tc>
          <w:tcPr>
            <w:tcW w:w="992" w:type="dxa"/>
          </w:tcPr>
          <w:p w14:paraId="1147DB28"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中国</w:t>
            </w:r>
          </w:p>
        </w:tc>
        <w:tc>
          <w:tcPr>
            <w:tcW w:w="851" w:type="dxa"/>
          </w:tcPr>
          <w:p w14:paraId="0CAF4342"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Z</w:t>
            </w:r>
            <w:r w:rsidRPr="00BD5725">
              <w:rPr>
                <w:rFonts w:ascii="Times New Roman" w:eastAsia="宋体" w:hAnsi="宋体" w:cs="宋体"/>
                <w:kern w:val="0"/>
                <w:szCs w:val="21"/>
              </w:rPr>
              <w:t>L202411420256.8</w:t>
            </w:r>
          </w:p>
        </w:tc>
        <w:tc>
          <w:tcPr>
            <w:tcW w:w="850" w:type="dxa"/>
          </w:tcPr>
          <w:p w14:paraId="3AB3F785"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2</w:t>
            </w:r>
            <w:r w:rsidRPr="00BD5725">
              <w:rPr>
                <w:rFonts w:ascii="Times New Roman" w:eastAsia="宋体" w:hAnsi="宋体" w:cs="宋体"/>
                <w:kern w:val="0"/>
                <w:szCs w:val="21"/>
              </w:rPr>
              <w:t>024.10.12</w:t>
            </w:r>
          </w:p>
        </w:tc>
        <w:tc>
          <w:tcPr>
            <w:tcW w:w="851" w:type="dxa"/>
          </w:tcPr>
          <w:p w14:paraId="252B7A2A"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7</w:t>
            </w:r>
            <w:r w:rsidRPr="00BD5725">
              <w:rPr>
                <w:rFonts w:ascii="Times New Roman" w:eastAsia="宋体" w:hAnsi="宋体" w:cs="宋体"/>
                <w:kern w:val="0"/>
                <w:szCs w:val="21"/>
              </w:rPr>
              <w:t>683206</w:t>
            </w:r>
          </w:p>
        </w:tc>
        <w:tc>
          <w:tcPr>
            <w:tcW w:w="1275" w:type="dxa"/>
          </w:tcPr>
          <w:p w14:paraId="0FFA76BA"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上海新闵新能源科技股份有限公司</w:t>
            </w:r>
          </w:p>
        </w:tc>
        <w:tc>
          <w:tcPr>
            <w:tcW w:w="709" w:type="dxa"/>
          </w:tcPr>
          <w:p w14:paraId="16A96C67"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何龙、李志坤、林廷、夏晟杰、王元华</w:t>
            </w:r>
          </w:p>
        </w:tc>
        <w:tc>
          <w:tcPr>
            <w:tcW w:w="567" w:type="dxa"/>
          </w:tcPr>
          <w:p w14:paraId="7CB0730C"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有效</w:t>
            </w:r>
          </w:p>
        </w:tc>
      </w:tr>
      <w:tr w:rsidR="00BD5725" w:rsidRPr="00BD5725" w14:paraId="3E8C19E0" w14:textId="77777777" w:rsidTr="00E06BF6">
        <w:trPr>
          <w:trHeight w:val="590"/>
        </w:trPr>
        <w:tc>
          <w:tcPr>
            <w:tcW w:w="494" w:type="dxa"/>
          </w:tcPr>
          <w:p w14:paraId="18366457" w14:textId="77777777" w:rsidR="00BD5725" w:rsidRPr="00BD5725" w:rsidRDefault="00BD5725" w:rsidP="00BD5725">
            <w:pPr>
              <w:autoSpaceDE w:val="0"/>
              <w:autoSpaceDN w:val="0"/>
              <w:spacing w:before="156"/>
              <w:ind w:right="231"/>
              <w:jc w:val="right"/>
              <w:rPr>
                <w:rFonts w:ascii="Times New Roman" w:eastAsia="宋体" w:hAnsi="宋体" w:cs="宋体"/>
                <w:kern w:val="0"/>
                <w:szCs w:val="21"/>
                <w:lang w:eastAsia="en-US"/>
              </w:rPr>
            </w:pPr>
            <w:r w:rsidRPr="00BD5725">
              <w:rPr>
                <w:rFonts w:ascii="Times New Roman" w:eastAsia="宋体" w:hAnsi="宋体" w:cs="宋体"/>
                <w:kern w:val="0"/>
                <w:szCs w:val="21"/>
                <w:lang w:eastAsia="en-US"/>
              </w:rPr>
              <w:t>7</w:t>
            </w:r>
          </w:p>
        </w:tc>
        <w:tc>
          <w:tcPr>
            <w:tcW w:w="645" w:type="dxa"/>
          </w:tcPr>
          <w:p w14:paraId="79B4247C"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技术发明</w:t>
            </w:r>
          </w:p>
        </w:tc>
        <w:tc>
          <w:tcPr>
            <w:tcW w:w="709" w:type="dxa"/>
          </w:tcPr>
          <w:p w14:paraId="0EE8A2CF"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一种堆内构件中环的制造方法</w:t>
            </w:r>
          </w:p>
        </w:tc>
        <w:tc>
          <w:tcPr>
            <w:tcW w:w="992" w:type="dxa"/>
          </w:tcPr>
          <w:p w14:paraId="0DBA991F"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中国</w:t>
            </w:r>
          </w:p>
        </w:tc>
        <w:tc>
          <w:tcPr>
            <w:tcW w:w="851" w:type="dxa"/>
          </w:tcPr>
          <w:p w14:paraId="4A90FD66"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Z</w:t>
            </w:r>
            <w:r w:rsidRPr="00BD5725">
              <w:rPr>
                <w:rFonts w:ascii="Times New Roman" w:eastAsia="宋体" w:hAnsi="宋体" w:cs="宋体"/>
                <w:kern w:val="0"/>
                <w:szCs w:val="21"/>
              </w:rPr>
              <w:t>L202111653315.2</w:t>
            </w:r>
          </w:p>
        </w:tc>
        <w:tc>
          <w:tcPr>
            <w:tcW w:w="850" w:type="dxa"/>
          </w:tcPr>
          <w:p w14:paraId="3756024E"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2</w:t>
            </w:r>
            <w:r w:rsidRPr="00BD5725">
              <w:rPr>
                <w:rFonts w:ascii="Times New Roman" w:eastAsia="宋体" w:hAnsi="宋体" w:cs="宋体"/>
                <w:kern w:val="0"/>
                <w:szCs w:val="21"/>
              </w:rPr>
              <w:t>021.12.30</w:t>
            </w:r>
          </w:p>
        </w:tc>
        <w:tc>
          <w:tcPr>
            <w:tcW w:w="851" w:type="dxa"/>
          </w:tcPr>
          <w:p w14:paraId="79A3326A"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6</w:t>
            </w:r>
            <w:r w:rsidRPr="00BD5725">
              <w:rPr>
                <w:rFonts w:ascii="Times New Roman" w:eastAsia="宋体" w:hAnsi="宋体" w:cs="宋体"/>
                <w:kern w:val="0"/>
                <w:szCs w:val="21"/>
              </w:rPr>
              <w:t>725239</w:t>
            </w:r>
          </w:p>
        </w:tc>
        <w:tc>
          <w:tcPr>
            <w:tcW w:w="1275" w:type="dxa"/>
          </w:tcPr>
          <w:p w14:paraId="04D202AC"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上海新闵新能源科技股份有限公司</w:t>
            </w:r>
          </w:p>
        </w:tc>
        <w:tc>
          <w:tcPr>
            <w:tcW w:w="709" w:type="dxa"/>
          </w:tcPr>
          <w:p w14:paraId="07BD4533"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何龙、顾佳伟、王元华、李志坤、邓松</w:t>
            </w:r>
          </w:p>
        </w:tc>
        <w:tc>
          <w:tcPr>
            <w:tcW w:w="567" w:type="dxa"/>
          </w:tcPr>
          <w:p w14:paraId="0314584C"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有效</w:t>
            </w:r>
          </w:p>
        </w:tc>
      </w:tr>
      <w:tr w:rsidR="00BD5725" w:rsidRPr="00BD5725" w14:paraId="6EB8255C" w14:textId="77777777" w:rsidTr="00E06BF6">
        <w:trPr>
          <w:trHeight w:val="590"/>
        </w:trPr>
        <w:tc>
          <w:tcPr>
            <w:tcW w:w="494" w:type="dxa"/>
          </w:tcPr>
          <w:p w14:paraId="1FC97E0C" w14:textId="77777777" w:rsidR="00BD5725" w:rsidRPr="00BD5725" w:rsidRDefault="00BD5725" w:rsidP="00BD5725">
            <w:pPr>
              <w:autoSpaceDE w:val="0"/>
              <w:autoSpaceDN w:val="0"/>
              <w:spacing w:before="156"/>
              <w:ind w:right="231"/>
              <w:jc w:val="right"/>
              <w:rPr>
                <w:rFonts w:ascii="Times New Roman" w:eastAsia="宋体" w:hAnsi="宋体" w:cs="宋体"/>
                <w:kern w:val="0"/>
                <w:szCs w:val="21"/>
              </w:rPr>
            </w:pPr>
            <w:r w:rsidRPr="00BD5725">
              <w:rPr>
                <w:rFonts w:ascii="Times New Roman" w:eastAsia="宋体" w:hAnsi="宋体" w:cs="宋体" w:hint="eastAsia"/>
                <w:kern w:val="0"/>
                <w:szCs w:val="21"/>
              </w:rPr>
              <w:t>8</w:t>
            </w:r>
          </w:p>
        </w:tc>
        <w:tc>
          <w:tcPr>
            <w:tcW w:w="645" w:type="dxa"/>
          </w:tcPr>
          <w:p w14:paraId="0FF54A69"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技术发明</w:t>
            </w:r>
          </w:p>
        </w:tc>
        <w:tc>
          <w:tcPr>
            <w:tcW w:w="709" w:type="dxa"/>
          </w:tcPr>
          <w:p w14:paraId="50344C86"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大型锻件深孔冲压方法及其深孔冲</w:t>
            </w:r>
            <w:r w:rsidRPr="00BD5725">
              <w:rPr>
                <w:rFonts w:ascii="Times New Roman" w:eastAsia="宋体" w:hAnsi="宋体" w:cs="宋体" w:hint="eastAsia"/>
                <w:kern w:val="0"/>
                <w:szCs w:val="21"/>
              </w:rPr>
              <w:lastRenderedPageBreak/>
              <w:t>头</w:t>
            </w:r>
          </w:p>
        </w:tc>
        <w:tc>
          <w:tcPr>
            <w:tcW w:w="992" w:type="dxa"/>
          </w:tcPr>
          <w:p w14:paraId="01689B3B"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lastRenderedPageBreak/>
              <w:t>中国</w:t>
            </w:r>
          </w:p>
        </w:tc>
        <w:tc>
          <w:tcPr>
            <w:tcW w:w="851" w:type="dxa"/>
          </w:tcPr>
          <w:p w14:paraId="2517E527"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kern w:val="0"/>
                <w:szCs w:val="21"/>
              </w:rPr>
              <w:t>ZL201410644961.6</w:t>
            </w:r>
          </w:p>
        </w:tc>
        <w:tc>
          <w:tcPr>
            <w:tcW w:w="850" w:type="dxa"/>
          </w:tcPr>
          <w:p w14:paraId="20BEBDEC"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kern w:val="0"/>
                <w:szCs w:val="21"/>
              </w:rPr>
              <w:t>2015.07.22</w:t>
            </w:r>
          </w:p>
        </w:tc>
        <w:tc>
          <w:tcPr>
            <w:tcW w:w="851" w:type="dxa"/>
          </w:tcPr>
          <w:p w14:paraId="5088C0EA"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1</w:t>
            </w:r>
            <w:r w:rsidRPr="00BD5725">
              <w:rPr>
                <w:rFonts w:ascii="Times New Roman" w:eastAsia="宋体" w:hAnsi="宋体" w:cs="宋体"/>
                <w:kern w:val="0"/>
                <w:szCs w:val="21"/>
              </w:rPr>
              <w:t>730305</w:t>
            </w:r>
          </w:p>
        </w:tc>
        <w:tc>
          <w:tcPr>
            <w:tcW w:w="1275" w:type="dxa"/>
          </w:tcPr>
          <w:p w14:paraId="295DBFB7"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上海新</w:t>
            </w:r>
            <w:proofErr w:type="gramStart"/>
            <w:r w:rsidRPr="00BD5725">
              <w:rPr>
                <w:rFonts w:ascii="Times New Roman" w:eastAsia="宋体" w:hAnsi="宋体" w:cs="宋体" w:hint="eastAsia"/>
                <w:kern w:val="0"/>
                <w:szCs w:val="21"/>
              </w:rPr>
              <w:t>闵</w:t>
            </w:r>
            <w:proofErr w:type="gramEnd"/>
            <w:r w:rsidRPr="00BD5725">
              <w:rPr>
                <w:rFonts w:ascii="Times New Roman" w:eastAsia="宋体" w:hAnsi="宋体" w:cs="宋体" w:hint="eastAsia"/>
                <w:kern w:val="0"/>
                <w:szCs w:val="21"/>
              </w:rPr>
              <w:t>（东台）重型锻造有限公司</w:t>
            </w:r>
          </w:p>
        </w:tc>
        <w:tc>
          <w:tcPr>
            <w:tcW w:w="709" w:type="dxa"/>
          </w:tcPr>
          <w:p w14:paraId="0C90A474"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王兴中</w:t>
            </w:r>
            <w:r w:rsidRPr="00BD5725">
              <w:rPr>
                <w:rFonts w:ascii="Times New Roman" w:eastAsia="宋体" w:hAnsi="宋体" w:cs="宋体"/>
                <w:kern w:val="0"/>
                <w:szCs w:val="21"/>
              </w:rPr>
              <w:t>;</w:t>
            </w:r>
            <w:r w:rsidRPr="00BD5725">
              <w:rPr>
                <w:rFonts w:ascii="Times New Roman" w:eastAsia="宋体" w:hAnsi="宋体" w:cs="宋体"/>
                <w:kern w:val="0"/>
                <w:szCs w:val="21"/>
              </w:rPr>
              <w:t>王元华</w:t>
            </w:r>
            <w:r w:rsidRPr="00BD5725">
              <w:rPr>
                <w:rFonts w:ascii="Times New Roman" w:eastAsia="宋体" w:hAnsi="宋体" w:cs="宋体"/>
                <w:kern w:val="0"/>
                <w:szCs w:val="21"/>
              </w:rPr>
              <w:t>;</w:t>
            </w:r>
            <w:r w:rsidRPr="00BD5725">
              <w:rPr>
                <w:rFonts w:ascii="Times New Roman" w:eastAsia="宋体" w:hAnsi="宋体" w:cs="宋体"/>
                <w:kern w:val="0"/>
                <w:szCs w:val="21"/>
              </w:rPr>
              <w:t>马武江</w:t>
            </w:r>
          </w:p>
        </w:tc>
        <w:tc>
          <w:tcPr>
            <w:tcW w:w="567" w:type="dxa"/>
          </w:tcPr>
          <w:p w14:paraId="2401A8DE"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有效</w:t>
            </w:r>
          </w:p>
        </w:tc>
      </w:tr>
      <w:tr w:rsidR="00BD5725" w:rsidRPr="00BD5725" w14:paraId="018B4C8F" w14:textId="77777777" w:rsidTr="00E06BF6">
        <w:trPr>
          <w:trHeight w:val="590"/>
        </w:trPr>
        <w:tc>
          <w:tcPr>
            <w:tcW w:w="494" w:type="dxa"/>
          </w:tcPr>
          <w:p w14:paraId="297E3D06" w14:textId="77777777" w:rsidR="00BD5725" w:rsidRPr="00BD5725" w:rsidRDefault="00BD5725" w:rsidP="00BD5725">
            <w:pPr>
              <w:autoSpaceDE w:val="0"/>
              <w:autoSpaceDN w:val="0"/>
              <w:spacing w:before="156"/>
              <w:ind w:right="231"/>
              <w:jc w:val="right"/>
              <w:rPr>
                <w:rFonts w:ascii="Times New Roman" w:eastAsia="宋体" w:hAnsi="宋体" w:cs="宋体"/>
                <w:kern w:val="0"/>
                <w:szCs w:val="21"/>
                <w:lang w:eastAsia="en-US"/>
              </w:rPr>
            </w:pPr>
          </w:p>
        </w:tc>
        <w:tc>
          <w:tcPr>
            <w:tcW w:w="645" w:type="dxa"/>
          </w:tcPr>
          <w:p w14:paraId="6AF7D9BB"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技术发明</w:t>
            </w:r>
          </w:p>
        </w:tc>
        <w:tc>
          <w:tcPr>
            <w:tcW w:w="709" w:type="dxa"/>
          </w:tcPr>
          <w:p w14:paraId="4168D0DF"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一种反应釜锻造方法</w:t>
            </w:r>
          </w:p>
        </w:tc>
        <w:tc>
          <w:tcPr>
            <w:tcW w:w="992" w:type="dxa"/>
          </w:tcPr>
          <w:p w14:paraId="6D21D140"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中国</w:t>
            </w:r>
          </w:p>
        </w:tc>
        <w:tc>
          <w:tcPr>
            <w:tcW w:w="851" w:type="dxa"/>
          </w:tcPr>
          <w:p w14:paraId="45658713"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kern w:val="0"/>
                <w:szCs w:val="21"/>
              </w:rPr>
              <w:t>ZL 2019 1 1417637.X</w:t>
            </w:r>
          </w:p>
        </w:tc>
        <w:tc>
          <w:tcPr>
            <w:tcW w:w="850" w:type="dxa"/>
          </w:tcPr>
          <w:p w14:paraId="62FBC36F"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2</w:t>
            </w:r>
            <w:r w:rsidRPr="00BD5725">
              <w:rPr>
                <w:rFonts w:ascii="Times New Roman" w:eastAsia="宋体" w:hAnsi="宋体" w:cs="宋体"/>
                <w:kern w:val="0"/>
                <w:szCs w:val="21"/>
              </w:rPr>
              <w:t>024.06.28</w:t>
            </w:r>
          </w:p>
        </w:tc>
        <w:tc>
          <w:tcPr>
            <w:tcW w:w="851" w:type="dxa"/>
          </w:tcPr>
          <w:p w14:paraId="6F8569DD"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7</w:t>
            </w:r>
            <w:r w:rsidRPr="00BD5725">
              <w:rPr>
                <w:rFonts w:ascii="Times New Roman" w:eastAsia="宋体" w:hAnsi="宋体" w:cs="宋体"/>
                <w:kern w:val="0"/>
                <w:szCs w:val="21"/>
              </w:rPr>
              <w:t>145001</w:t>
            </w:r>
          </w:p>
        </w:tc>
        <w:tc>
          <w:tcPr>
            <w:tcW w:w="1275" w:type="dxa"/>
          </w:tcPr>
          <w:p w14:paraId="6C3B3CBE"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上海新闵新能源科技股份有限公司</w:t>
            </w:r>
          </w:p>
        </w:tc>
        <w:tc>
          <w:tcPr>
            <w:tcW w:w="709" w:type="dxa"/>
          </w:tcPr>
          <w:p w14:paraId="37962FCC"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FZSongS--GB1-5" w:eastAsia="宋体" w:hAnsi="FZSongS--GB1-5" w:cs="宋体"/>
                <w:color w:val="000000"/>
                <w:kern w:val="0"/>
                <w:szCs w:val="21"/>
              </w:rPr>
              <w:t>何龙</w:t>
            </w:r>
            <w:r w:rsidRPr="00BD5725">
              <w:rPr>
                <w:rFonts w:ascii="FZSongS--GB1-5" w:eastAsia="宋体" w:hAnsi="FZSongS--GB1-5" w:cs="宋体" w:hint="eastAsia"/>
                <w:color w:val="000000"/>
                <w:kern w:val="0"/>
                <w:szCs w:val="21"/>
              </w:rPr>
              <w:t>、</w:t>
            </w:r>
            <w:r w:rsidRPr="00BD5725">
              <w:rPr>
                <w:rFonts w:ascii="FZSongS--GB1-5" w:eastAsia="宋体" w:hAnsi="FZSongS--GB1-5" w:cs="宋体"/>
                <w:color w:val="000000"/>
                <w:kern w:val="0"/>
                <w:szCs w:val="21"/>
              </w:rPr>
              <w:t>邓松</w:t>
            </w:r>
            <w:r w:rsidRPr="00BD5725">
              <w:rPr>
                <w:rFonts w:ascii="FZSongS--GB1-5" w:eastAsia="宋体" w:hAnsi="FZSongS--GB1-5" w:cs="宋体" w:hint="eastAsia"/>
                <w:color w:val="000000"/>
                <w:kern w:val="0"/>
                <w:szCs w:val="21"/>
              </w:rPr>
              <w:t>、</w:t>
            </w:r>
            <w:r w:rsidRPr="00BD5725">
              <w:rPr>
                <w:rFonts w:ascii="FZSongS--GB1-5" w:eastAsia="宋体" w:hAnsi="FZSongS--GB1-5" w:cs="宋体"/>
                <w:color w:val="000000"/>
                <w:kern w:val="0"/>
                <w:szCs w:val="21"/>
              </w:rPr>
              <w:t>茅新阶</w:t>
            </w:r>
            <w:r w:rsidRPr="00BD5725">
              <w:rPr>
                <w:rFonts w:ascii="FZSongS--GB1-5" w:eastAsia="宋体" w:hAnsi="FZSongS--GB1-5" w:cs="宋体" w:hint="eastAsia"/>
                <w:color w:val="000000"/>
                <w:kern w:val="0"/>
                <w:szCs w:val="21"/>
              </w:rPr>
              <w:t>、</w:t>
            </w:r>
            <w:r w:rsidRPr="00BD5725">
              <w:rPr>
                <w:rFonts w:ascii="FZSongS--GB1-5" w:eastAsia="宋体" w:hAnsi="FZSongS--GB1-5" w:cs="宋体"/>
                <w:color w:val="000000"/>
                <w:kern w:val="0"/>
                <w:szCs w:val="21"/>
              </w:rPr>
              <w:t>王伟中</w:t>
            </w:r>
          </w:p>
        </w:tc>
        <w:tc>
          <w:tcPr>
            <w:tcW w:w="567" w:type="dxa"/>
          </w:tcPr>
          <w:p w14:paraId="17B478CF"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有效</w:t>
            </w:r>
          </w:p>
        </w:tc>
      </w:tr>
      <w:tr w:rsidR="00BD5725" w:rsidRPr="00BD5725" w14:paraId="7CC4A1F8" w14:textId="77777777" w:rsidTr="00E06BF6">
        <w:trPr>
          <w:trHeight w:val="590"/>
        </w:trPr>
        <w:tc>
          <w:tcPr>
            <w:tcW w:w="494" w:type="dxa"/>
          </w:tcPr>
          <w:p w14:paraId="5804B5A2" w14:textId="77777777" w:rsidR="00BD5725" w:rsidRPr="00BD5725" w:rsidRDefault="00BD5725" w:rsidP="00BD5725">
            <w:pPr>
              <w:autoSpaceDE w:val="0"/>
              <w:autoSpaceDN w:val="0"/>
              <w:spacing w:before="156"/>
              <w:ind w:right="173"/>
              <w:jc w:val="right"/>
              <w:rPr>
                <w:rFonts w:ascii="Times New Roman" w:eastAsia="宋体" w:hAnsi="宋体" w:cs="宋体"/>
                <w:kern w:val="0"/>
                <w:szCs w:val="21"/>
                <w:lang w:eastAsia="en-US"/>
              </w:rPr>
            </w:pPr>
            <w:r w:rsidRPr="00BD5725">
              <w:rPr>
                <w:rFonts w:ascii="Times New Roman" w:eastAsia="宋体" w:hAnsi="宋体" w:cs="宋体"/>
                <w:kern w:val="0"/>
                <w:szCs w:val="21"/>
                <w:lang w:eastAsia="en-US"/>
              </w:rPr>
              <w:t>10</w:t>
            </w:r>
          </w:p>
        </w:tc>
        <w:tc>
          <w:tcPr>
            <w:tcW w:w="645" w:type="dxa"/>
          </w:tcPr>
          <w:p w14:paraId="47B8DDB8"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技术发明</w:t>
            </w:r>
          </w:p>
        </w:tc>
        <w:tc>
          <w:tcPr>
            <w:tcW w:w="709" w:type="dxa"/>
          </w:tcPr>
          <w:p w14:paraId="1A1EC74B"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一种高强度不锈钢锻件的制造方法</w:t>
            </w:r>
          </w:p>
        </w:tc>
        <w:tc>
          <w:tcPr>
            <w:tcW w:w="992" w:type="dxa"/>
          </w:tcPr>
          <w:p w14:paraId="29D04DDB"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中国</w:t>
            </w:r>
          </w:p>
        </w:tc>
        <w:tc>
          <w:tcPr>
            <w:tcW w:w="851" w:type="dxa"/>
          </w:tcPr>
          <w:p w14:paraId="37479A95"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kern w:val="0"/>
                <w:szCs w:val="21"/>
              </w:rPr>
              <w:t>ZL201611186197.8</w:t>
            </w:r>
          </w:p>
        </w:tc>
        <w:tc>
          <w:tcPr>
            <w:tcW w:w="850" w:type="dxa"/>
          </w:tcPr>
          <w:p w14:paraId="51021FAB"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kern w:val="0"/>
                <w:szCs w:val="21"/>
              </w:rPr>
              <w:t>2018.08.28</w:t>
            </w:r>
          </w:p>
        </w:tc>
        <w:tc>
          <w:tcPr>
            <w:tcW w:w="851" w:type="dxa"/>
          </w:tcPr>
          <w:p w14:paraId="5985BF48"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3</w:t>
            </w:r>
            <w:r w:rsidRPr="00BD5725">
              <w:rPr>
                <w:rFonts w:ascii="Times New Roman" w:eastAsia="宋体" w:hAnsi="宋体" w:cs="宋体"/>
                <w:kern w:val="0"/>
                <w:szCs w:val="21"/>
              </w:rPr>
              <w:t>052354</w:t>
            </w:r>
          </w:p>
        </w:tc>
        <w:tc>
          <w:tcPr>
            <w:tcW w:w="1275" w:type="dxa"/>
          </w:tcPr>
          <w:p w14:paraId="7B081707"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上海新闵新能源科技股份有限公司</w:t>
            </w:r>
          </w:p>
        </w:tc>
        <w:tc>
          <w:tcPr>
            <w:tcW w:w="709" w:type="dxa"/>
          </w:tcPr>
          <w:p w14:paraId="00685AA3" w14:textId="77777777" w:rsidR="00BD5725" w:rsidRPr="00BD5725" w:rsidRDefault="00BD5725" w:rsidP="00BD5725">
            <w:pPr>
              <w:autoSpaceDE w:val="0"/>
              <w:autoSpaceDN w:val="0"/>
              <w:jc w:val="left"/>
              <w:rPr>
                <w:rFonts w:ascii="Times New Roman" w:eastAsia="宋体" w:hAnsi="宋体" w:cs="宋体"/>
                <w:kern w:val="0"/>
                <w:szCs w:val="21"/>
              </w:rPr>
            </w:pPr>
            <w:r w:rsidRPr="00BD5725">
              <w:rPr>
                <w:rFonts w:ascii="Times New Roman" w:eastAsia="宋体" w:hAnsi="宋体" w:cs="宋体" w:hint="eastAsia"/>
                <w:kern w:val="0"/>
                <w:szCs w:val="21"/>
              </w:rPr>
              <w:t>李志坤、茅新阶、何龙、王元华、王兴中</w:t>
            </w:r>
          </w:p>
        </w:tc>
        <w:tc>
          <w:tcPr>
            <w:tcW w:w="567" w:type="dxa"/>
          </w:tcPr>
          <w:p w14:paraId="3E69D2B1" w14:textId="77777777" w:rsidR="00BD5725" w:rsidRPr="00BD5725" w:rsidRDefault="00BD5725" w:rsidP="00BD5725">
            <w:pPr>
              <w:autoSpaceDE w:val="0"/>
              <w:autoSpaceDN w:val="0"/>
              <w:jc w:val="left"/>
              <w:rPr>
                <w:rFonts w:ascii="Times New Roman" w:eastAsia="宋体" w:hAnsi="宋体" w:cs="宋体"/>
                <w:kern w:val="0"/>
                <w:szCs w:val="21"/>
                <w:lang w:eastAsia="en-US"/>
              </w:rPr>
            </w:pPr>
            <w:r w:rsidRPr="00BD5725">
              <w:rPr>
                <w:rFonts w:ascii="Times New Roman" w:eastAsia="宋体" w:hAnsi="宋体" w:cs="宋体" w:hint="eastAsia"/>
                <w:kern w:val="0"/>
                <w:szCs w:val="21"/>
              </w:rPr>
              <w:t>有效</w:t>
            </w:r>
          </w:p>
        </w:tc>
      </w:tr>
    </w:tbl>
    <w:p w14:paraId="1E86B53C" w14:textId="77777777" w:rsidR="00BD5725" w:rsidRPr="00BD5725" w:rsidRDefault="00BD5725" w:rsidP="00BD5725">
      <w:pPr>
        <w:rPr>
          <w:rFonts w:ascii="Calibri" w:eastAsia="宋体" w:hAnsi="Calibri" w:cs="Times New Roman"/>
          <w:szCs w:val="24"/>
        </w:rPr>
      </w:pPr>
    </w:p>
    <w:p w14:paraId="30E3884E" w14:textId="77777777" w:rsidR="00BD5725" w:rsidRPr="00BD5725" w:rsidRDefault="00BD5725" w:rsidP="00BD5725">
      <w:pPr>
        <w:widowControl/>
        <w:spacing w:line="360" w:lineRule="auto"/>
        <w:jc w:val="right"/>
        <w:rPr>
          <w:rFonts w:ascii="宋体" w:eastAsia="宋体" w:hAnsi="宋体" w:cs="Times New Roman"/>
          <w:kern w:val="0"/>
          <w:sz w:val="24"/>
          <w:szCs w:val="24"/>
        </w:rPr>
      </w:pPr>
    </w:p>
    <w:p w14:paraId="23F0D315" w14:textId="77777777" w:rsidR="00BD5725" w:rsidRPr="00BD5725" w:rsidRDefault="00BD5725" w:rsidP="00BD5725">
      <w:pPr>
        <w:widowControl/>
        <w:spacing w:line="360" w:lineRule="auto"/>
        <w:jc w:val="right"/>
        <w:rPr>
          <w:rFonts w:ascii="宋体" w:eastAsia="宋体" w:hAnsi="宋体" w:cs="Times New Roman"/>
          <w:kern w:val="0"/>
          <w:sz w:val="28"/>
          <w:szCs w:val="28"/>
        </w:rPr>
      </w:pPr>
    </w:p>
    <w:p w14:paraId="68DE8FB0" w14:textId="77777777" w:rsidR="00BD5725" w:rsidRPr="00BD5725" w:rsidRDefault="00BD5725" w:rsidP="00BD5725">
      <w:pPr>
        <w:pStyle w:val="Default"/>
        <w:spacing w:afterLines="50" w:after="156" w:line="360" w:lineRule="auto"/>
        <w:rPr>
          <w:rFonts w:ascii="仿宋_GB2312" w:eastAsia="仿宋_GB2312" w:hAnsi="黑体" w:cs="黑体"/>
          <w:sz w:val="32"/>
          <w:szCs w:val="32"/>
        </w:rPr>
      </w:pPr>
    </w:p>
    <w:p w14:paraId="3D3B4295" w14:textId="77777777" w:rsidR="00BD5725" w:rsidRPr="00BD5725" w:rsidRDefault="00BD5725" w:rsidP="00132ACF">
      <w:pPr>
        <w:ind w:firstLineChars="200" w:firstLine="640"/>
        <w:rPr>
          <w:rFonts w:ascii="仿宋_GB2312" w:eastAsia="仿宋_GB2312" w:hAnsi="黑体" w:cs="黑体"/>
          <w:kern w:val="0"/>
          <w:sz w:val="32"/>
          <w:szCs w:val="32"/>
        </w:rPr>
      </w:pPr>
    </w:p>
    <w:p w14:paraId="25761A55" w14:textId="77777777" w:rsidR="008662D9" w:rsidRDefault="008662D9"/>
    <w:sectPr w:rsidR="008662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9615E" w14:textId="77777777" w:rsidR="00E9310C" w:rsidRDefault="00E9310C" w:rsidP="00132ACF">
      <w:r>
        <w:separator/>
      </w:r>
    </w:p>
  </w:endnote>
  <w:endnote w:type="continuationSeparator" w:id="0">
    <w:p w14:paraId="12745D76" w14:textId="77777777" w:rsidR="00E9310C" w:rsidRDefault="00E9310C" w:rsidP="0013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宋体g">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FZSongS--GB1-5">
    <w:altName w:val="Cambria"/>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AF99" w14:textId="77777777" w:rsidR="00E9310C" w:rsidRDefault="00E9310C" w:rsidP="00132ACF">
      <w:r>
        <w:separator/>
      </w:r>
    </w:p>
  </w:footnote>
  <w:footnote w:type="continuationSeparator" w:id="0">
    <w:p w14:paraId="0E3CDD71" w14:textId="77777777" w:rsidR="00E9310C" w:rsidRDefault="00E9310C" w:rsidP="00132A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64"/>
    <w:rsid w:val="00132ACF"/>
    <w:rsid w:val="00634764"/>
    <w:rsid w:val="008662D9"/>
    <w:rsid w:val="00AA0F81"/>
    <w:rsid w:val="00B83324"/>
    <w:rsid w:val="00BD5725"/>
    <w:rsid w:val="00C035F9"/>
    <w:rsid w:val="00E93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209D2"/>
  <w15:chartTrackingRefBased/>
  <w15:docId w15:val="{F1E012E1-18F9-4F53-854B-949BD245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32ACF"/>
    <w:pPr>
      <w:spacing w:beforeAutospacing="1" w:afterAutospacing="1"/>
      <w:jc w:val="left"/>
    </w:pPr>
    <w:rPr>
      <w:rFonts w:ascii="Calibri" w:eastAsia="宋体" w:hAnsi="Calibri" w:cs="Times New Roman"/>
      <w:kern w:val="0"/>
      <w:sz w:val="24"/>
      <w:szCs w:val="24"/>
    </w:rPr>
  </w:style>
  <w:style w:type="paragraph" w:styleId="a4">
    <w:name w:val="header"/>
    <w:basedOn w:val="a"/>
    <w:link w:val="a5"/>
    <w:uiPriority w:val="99"/>
    <w:unhideWhenUsed/>
    <w:rsid w:val="00132AC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32ACF"/>
    <w:rPr>
      <w:sz w:val="18"/>
      <w:szCs w:val="18"/>
    </w:rPr>
  </w:style>
  <w:style w:type="paragraph" w:styleId="a6">
    <w:name w:val="footer"/>
    <w:basedOn w:val="a"/>
    <w:link w:val="a7"/>
    <w:uiPriority w:val="99"/>
    <w:unhideWhenUsed/>
    <w:rsid w:val="00132ACF"/>
    <w:pPr>
      <w:tabs>
        <w:tab w:val="center" w:pos="4153"/>
        <w:tab w:val="right" w:pos="8306"/>
      </w:tabs>
      <w:snapToGrid w:val="0"/>
      <w:jc w:val="left"/>
    </w:pPr>
    <w:rPr>
      <w:sz w:val="18"/>
      <w:szCs w:val="18"/>
    </w:rPr>
  </w:style>
  <w:style w:type="character" w:customStyle="1" w:styleId="a7">
    <w:name w:val="页脚 字符"/>
    <w:basedOn w:val="a0"/>
    <w:link w:val="a6"/>
    <w:uiPriority w:val="99"/>
    <w:rsid w:val="00132ACF"/>
    <w:rPr>
      <w:sz w:val="18"/>
      <w:szCs w:val="18"/>
    </w:rPr>
  </w:style>
  <w:style w:type="paragraph" w:customStyle="1" w:styleId="Default">
    <w:name w:val="Default"/>
    <w:qFormat/>
    <w:rsid w:val="00BD5725"/>
    <w:pPr>
      <w:widowControl w:val="0"/>
      <w:autoSpaceDE w:val="0"/>
      <w:autoSpaceDN w:val="0"/>
      <w:adjustRightInd w:val="0"/>
    </w:pPr>
    <w:rPr>
      <w:rFonts w:ascii="宋体g" w:eastAsia="宋体g" w:hAnsi="Calibri" w:cs="宋体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22656">
      <w:bodyDiv w:val="1"/>
      <w:marLeft w:val="0"/>
      <w:marRight w:val="0"/>
      <w:marTop w:val="0"/>
      <w:marBottom w:val="0"/>
      <w:divBdr>
        <w:top w:val="none" w:sz="0" w:space="0" w:color="auto"/>
        <w:left w:val="none" w:sz="0" w:space="0" w:color="auto"/>
        <w:bottom w:val="none" w:sz="0" w:space="0" w:color="auto"/>
        <w:right w:val="none" w:sz="0" w:space="0" w:color="auto"/>
      </w:divBdr>
      <w:divsChild>
        <w:div w:id="1328093813">
          <w:marLeft w:val="0"/>
          <w:marRight w:val="0"/>
          <w:marTop w:val="420"/>
          <w:marBottom w:val="510"/>
          <w:divBdr>
            <w:top w:val="none" w:sz="0" w:space="0" w:color="auto"/>
            <w:left w:val="none" w:sz="0" w:space="0" w:color="auto"/>
            <w:bottom w:val="none" w:sz="0" w:space="0" w:color="auto"/>
            <w:right w:val="none" w:sz="0" w:space="0" w:color="auto"/>
          </w:divBdr>
        </w:div>
        <w:div w:id="1998534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聂文洁</dc:creator>
  <cp:keywords/>
  <dc:description/>
  <cp:lastModifiedBy>颖萱</cp:lastModifiedBy>
  <cp:revision>2</cp:revision>
  <dcterms:created xsi:type="dcterms:W3CDTF">2025-05-30T09:05:00Z</dcterms:created>
  <dcterms:modified xsi:type="dcterms:W3CDTF">2025-05-30T09:05:00Z</dcterms:modified>
</cp:coreProperties>
</file>