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0D0A"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公示材料</w:t>
      </w:r>
    </w:p>
    <w:p w14:paraId="2E4520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 w:val="0"/>
          <w:color w:val="000000"/>
          <w:sz w:val="28"/>
          <w:szCs w:val="28"/>
        </w:rPr>
        <w:t>项目名称</w:t>
      </w:r>
      <w:r>
        <w:rPr>
          <w:rFonts w:hint="eastAsia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肺癌医防融合管理体系构建和应用</w:t>
      </w:r>
    </w:p>
    <w:p w14:paraId="0DFE15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 w:val="0"/>
          <w:color w:val="000000"/>
          <w:sz w:val="28"/>
          <w:szCs w:val="28"/>
        </w:rPr>
        <w:t>推荐单位</w:t>
      </w:r>
      <w:r>
        <w:rPr>
          <w:rFonts w:hint="eastAsia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上海交通大学</w:t>
      </w:r>
    </w:p>
    <w:p w14:paraId="79AF6E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 w:val="0"/>
          <w:color w:val="000000"/>
          <w:sz w:val="28"/>
          <w:szCs w:val="28"/>
        </w:rPr>
        <w:t>主要完成单位</w:t>
      </w:r>
      <w:r>
        <w:rPr>
          <w:rFonts w:hint="eastAsia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上海市胸科医院，上海交通大学</w:t>
      </w:r>
    </w:p>
    <w:p w14:paraId="25D81F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 w:val="0"/>
          <w:color w:val="000000"/>
          <w:sz w:val="28"/>
          <w:szCs w:val="28"/>
        </w:rPr>
        <w:t>主要完成人</w:t>
      </w:r>
      <w:r>
        <w:rPr>
          <w:rFonts w:hint="eastAsia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侯旭敏，韩宝惠，何亚平，成月佳，袁骏毅，张晓丽</w:t>
      </w:r>
    </w:p>
    <w:p w14:paraId="29B850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/>
          <w:bCs w:val="0"/>
          <w:color w:val="000000"/>
          <w:sz w:val="28"/>
          <w:szCs w:val="28"/>
        </w:rPr>
        <w:t>项目简介</w:t>
      </w:r>
      <w:r>
        <w:rPr>
          <w:rFonts w:hint="eastAsia"/>
          <w:b/>
          <w:bCs w:val="0"/>
          <w:color w:val="000000"/>
          <w:sz w:val="28"/>
          <w:szCs w:val="28"/>
          <w:lang w:eastAsia="zh-CN"/>
        </w:rPr>
        <w:t>：</w:t>
      </w:r>
    </w:p>
    <w:p w14:paraId="16C733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（一）项目意义</w:t>
      </w:r>
    </w:p>
    <w:p w14:paraId="285D2A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肺癌在我国死亡率位居所有恶性肿瘤首位，年死亡人数占所有肿瘤28.5%。近十年，中国肺癌的发病率呈现持续上升态势，直接医疗费用占家庭平均可支配收入30%-70%。本项目旨在构建并应用肺癌医防融合管理体系，实现肺癌全过程“三早”预防，助力扭转肺癌死亡率持续高位态势。</w:t>
      </w:r>
    </w:p>
    <w:p w14:paraId="549E2F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（二）成果构成</w:t>
      </w:r>
    </w:p>
    <w:p w14:paraId="5D5FD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理论成果方面。借鉴协同理论，围绕“早筛”、“治疗”、“康复”关键环节，整合多层级组织子系统，构建了“肺癌医防融合综合管理模型”：自主建立了“社区初筛—区级复核—市级诊疗”的一体化早筛-干预路径。突破了肺癌外科并发症的智慧预警预测技术难关，成功打造了基于数字孪生技术的数字化肺癌外科诊疗体系。创立了肺癌专病中心模式，构建“研究+应用”紧密联动的肺癌诊疗平台，开创了中晚期肺癌多学科转化研究的新范式。建立了基于“共情沟通技巧”的诊后家庭社区康复网络体系。融合“结构-过程-结果”理念，创新建立加速康复的三维科学度量体系，实现过程管理与评价促进有机结合。</w:t>
      </w:r>
    </w:p>
    <w:p w14:paraId="272415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、实证成果方面。基于肺癌一体化早筛-干预“金标准”，社区早筛依从率提升20%、早期肺癌诊断率提升70%、干预率提升76.8%。基于术后感染预警预测技术的数字化肺癌外科诊疗体系，实现5秒级高速响应的实时预测，高危人群干预率超98%，肺癌术后感染率降至0.05%。数字孪生肺癌外科监护全息平台将外科重症患者的“危转平”效率提高67%。肺癌专病中心化模式实现中晚期患者疗效预测和精准治疗，目标类型中晚期肺癌患者的无进展生存期延长至原来3倍。基于“家庭干预”诊后康复网络体系，肺癌患者的生存质量评分提升19%-30%。</w:t>
      </w:r>
      <w:bookmarkStart w:id="0" w:name="_GoBack"/>
      <w:bookmarkEnd w:id="0"/>
    </w:p>
    <w:p w14:paraId="36164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（三）成果价值</w:t>
      </w:r>
    </w:p>
    <w:p w14:paraId="38F1E2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项目管理模式获上海市科技进步奖、中国医院协会医院科技创新奖技术进步奖、中国管理科学学会管理科学奖一等奖等荣誉，核心技术纳入《中华医学会肺癌诊疗指南（2024版）》。管理模式被推广至上海、安徽、云南等多家地方医院。</w:t>
      </w:r>
    </w:p>
    <w:p w14:paraId="620D6B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0E42EB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 w:val="0"/>
          <w:color w:val="000000"/>
          <w:sz w:val="28"/>
          <w:szCs w:val="28"/>
          <w:lang w:val="en-US" w:eastAsia="zh-CN"/>
        </w:rPr>
        <w:t>代表性论文目录</w:t>
      </w:r>
    </w:p>
    <w:p w14:paraId="02929FB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3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179"/>
        <w:gridCol w:w="1662"/>
        <w:gridCol w:w="1650"/>
      </w:tblGrid>
      <w:tr w14:paraId="63BC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 w14:paraId="6E01BB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179" w:type="dxa"/>
            <w:vAlign w:val="center"/>
          </w:tcPr>
          <w:p w14:paraId="5469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论文名称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/作者</w:t>
            </w:r>
          </w:p>
        </w:tc>
        <w:tc>
          <w:tcPr>
            <w:tcW w:w="1662" w:type="dxa"/>
            <w:vAlign w:val="center"/>
          </w:tcPr>
          <w:p w14:paraId="3E3AFD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刊名</w:t>
            </w:r>
          </w:p>
        </w:tc>
        <w:tc>
          <w:tcPr>
            <w:tcW w:w="1650" w:type="dxa"/>
            <w:vAlign w:val="center"/>
          </w:tcPr>
          <w:p w14:paraId="3C12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年卷页码</w:t>
            </w:r>
          </w:p>
        </w:tc>
      </w:tr>
      <w:tr w14:paraId="3A7B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495" w:type="dxa"/>
            <w:vAlign w:val="center"/>
          </w:tcPr>
          <w:p w14:paraId="1271F7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179" w:type="dxa"/>
            <w:vAlign w:val="center"/>
          </w:tcPr>
          <w:p w14:paraId="1034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Multimodal fusion of liquid biopsy and CT enhances differential diagnosis of early-stage lung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adenocarcinoma/Yanwei Zhang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, Beibei Sun, Yinghong Yu,Jun Lu, Yuqing Lou , Fangfei Qian,Tianxiang Chen, Li Zhang , Jiancheng Yang, Hua Zhong, Ligang Wu , Baohui Han</w:t>
            </w:r>
          </w:p>
        </w:tc>
        <w:tc>
          <w:tcPr>
            <w:tcW w:w="1662" w:type="dxa"/>
            <w:vAlign w:val="center"/>
          </w:tcPr>
          <w:p w14:paraId="1589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NPJ Precis Oncol</w:t>
            </w:r>
          </w:p>
        </w:tc>
        <w:tc>
          <w:tcPr>
            <w:tcW w:w="1650" w:type="dxa"/>
            <w:vAlign w:val="center"/>
          </w:tcPr>
          <w:p w14:paraId="225B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2024,8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:50</w:t>
            </w:r>
          </w:p>
        </w:tc>
      </w:tr>
      <w:tr w14:paraId="0E91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 w14:paraId="4BA929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179" w:type="dxa"/>
            <w:vAlign w:val="center"/>
          </w:tcPr>
          <w:p w14:paraId="07FD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China lung cancer screening (CLUS) version 2.0 with new techniques implemented: Artificial intelligence, circulating molecular biomarkers and autofluorescence bronchoscopy/Y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anwei</w:t>
            </w:r>
          </w:p>
          <w:p w14:paraId="29FC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Zhang,Fangfei Qian,Jiajun Teng,Huimin Wang,Hong Yu,Qunhui Chen,Lan Wang,Jingjing Zhu,Yinghong Yu,Junyi Yuan,Weiming Cai,Ning Xu,Huixian Zhu,Yun Lu,Mingling Yao,Jiayu Zhu,Juanjuan Dong,lingming Yu,Hua Ren,Jiancheng Yang, Jiayuan Sun, Hua Zhong, Baohui Han</w:t>
            </w:r>
          </w:p>
        </w:tc>
        <w:tc>
          <w:tcPr>
            <w:tcW w:w="1662" w:type="dxa"/>
            <w:vAlign w:val="center"/>
          </w:tcPr>
          <w:p w14:paraId="1D1C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Lung Cancer</w:t>
            </w:r>
          </w:p>
        </w:tc>
        <w:tc>
          <w:tcPr>
            <w:tcW w:w="1650" w:type="dxa"/>
            <w:vAlign w:val="center"/>
          </w:tcPr>
          <w:p w14:paraId="4B3E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2023,181: 107262.</w:t>
            </w:r>
          </w:p>
        </w:tc>
      </w:tr>
      <w:tr w14:paraId="4D13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 w14:paraId="5F1234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179" w:type="dxa"/>
            <w:vAlign w:val="center"/>
          </w:tcPr>
          <w:p w14:paraId="028D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学科项目型医联体下肺癌闭环式管理的实践探索/韩胜昔，李超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红，潘常青，袁骏毅，张岩巍，汪澜，张晓丽</w:t>
            </w:r>
          </w:p>
        </w:tc>
        <w:tc>
          <w:tcPr>
            <w:tcW w:w="1662" w:type="dxa"/>
            <w:vAlign w:val="center"/>
          </w:tcPr>
          <w:p w14:paraId="6B4F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中国医院管理</w:t>
            </w:r>
          </w:p>
        </w:tc>
        <w:tc>
          <w:tcPr>
            <w:tcW w:w="1650" w:type="dxa"/>
            <w:vAlign w:val="center"/>
          </w:tcPr>
          <w:p w14:paraId="5BC7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2019,39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:11-12</w:t>
            </w:r>
          </w:p>
        </w:tc>
      </w:tr>
      <w:tr w14:paraId="5ABE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 w14:paraId="12DC7C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179" w:type="dxa"/>
            <w:vAlign w:val="center"/>
          </w:tcPr>
          <w:p w14:paraId="5A97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Meta-lasso: new insight on infection prediction after minimally invasive surgery/Yuejia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Cheng, Qinhua Tang, Xiang Li, Liyan Ma, Junyi Yuan, Xumin Hou</w:t>
            </w:r>
          </w:p>
        </w:tc>
        <w:tc>
          <w:tcPr>
            <w:tcW w:w="1662" w:type="dxa"/>
            <w:vAlign w:val="center"/>
          </w:tcPr>
          <w:p w14:paraId="3A8C0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Med Biol Eng Comput</w:t>
            </w:r>
          </w:p>
        </w:tc>
        <w:tc>
          <w:tcPr>
            <w:tcW w:w="1650" w:type="dxa"/>
            <w:vAlign w:val="center"/>
          </w:tcPr>
          <w:p w14:paraId="3748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2024,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62(6):1703-1715</w:t>
            </w:r>
          </w:p>
        </w:tc>
      </w:tr>
      <w:tr w14:paraId="1237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 w14:paraId="366FA5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179" w:type="dxa"/>
            <w:vAlign w:val="center"/>
          </w:tcPr>
          <w:p w14:paraId="4CFB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Development of a Nomogram for Predicting Surgical Site Infection in Patients with Resected Lung Neoplasm Undergoing Minimally Invasive Surgery/Yuejia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Cheng, Yong Chen, Xumin Hou, Jianguang Yu, Haini Wen, JinjieDai, 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Yue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Zheng</w:t>
            </w:r>
          </w:p>
        </w:tc>
        <w:tc>
          <w:tcPr>
            <w:tcW w:w="1662" w:type="dxa"/>
            <w:vAlign w:val="center"/>
          </w:tcPr>
          <w:p w14:paraId="20E4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Surg Infect (Larchmt)</w:t>
            </w:r>
          </w:p>
        </w:tc>
        <w:tc>
          <w:tcPr>
            <w:tcW w:w="1650" w:type="dxa"/>
            <w:vAlign w:val="center"/>
          </w:tcPr>
          <w:p w14:paraId="656F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23(8):754-762</w:t>
            </w:r>
          </w:p>
        </w:tc>
      </w:tr>
      <w:tr w14:paraId="4AE3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 w14:paraId="4B4ACE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179" w:type="dxa"/>
            <w:vAlign w:val="center"/>
          </w:tcPr>
          <w:p w14:paraId="03C3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Comparing the influence of big data resources on medical knowledge recall for staff with and without medical collaboration platform/JunYi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Yuan, Linhui Mi, SuFen Wang, Yuejia Cheng, Xumin Hou</w:t>
            </w:r>
          </w:p>
        </w:tc>
        <w:tc>
          <w:tcPr>
            <w:tcW w:w="1662" w:type="dxa"/>
            <w:vAlign w:val="center"/>
          </w:tcPr>
          <w:p w14:paraId="05D5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BMC Med Educ</w:t>
            </w:r>
          </w:p>
        </w:tc>
        <w:tc>
          <w:tcPr>
            <w:tcW w:w="1650" w:type="dxa"/>
            <w:vAlign w:val="center"/>
          </w:tcPr>
          <w:p w14:paraId="45A9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2023,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23(1):956</w:t>
            </w:r>
          </w:p>
        </w:tc>
      </w:tr>
      <w:tr w14:paraId="0A28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95" w:type="dxa"/>
            <w:vAlign w:val="center"/>
          </w:tcPr>
          <w:p w14:paraId="3A8A5D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179" w:type="dxa"/>
            <w:vAlign w:val="center"/>
          </w:tcPr>
          <w:p w14:paraId="198C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基于价值医疗的胸外科加速康复外科实践效果研究/成月佳，侯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旭敏，徐婷婷，吴镜湘，李文涛，刘晓芯</w:t>
            </w:r>
          </w:p>
        </w:tc>
        <w:tc>
          <w:tcPr>
            <w:tcW w:w="1662" w:type="dxa"/>
            <w:vAlign w:val="center"/>
          </w:tcPr>
          <w:p w14:paraId="219D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中国医院管理</w:t>
            </w:r>
          </w:p>
        </w:tc>
        <w:tc>
          <w:tcPr>
            <w:tcW w:w="1650" w:type="dxa"/>
            <w:vAlign w:val="center"/>
          </w:tcPr>
          <w:p w14:paraId="3D8A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1,41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):5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</w:tr>
      <w:tr w14:paraId="3AA5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95" w:type="dxa"/>
            <w:vAlign w:val="center"/>
          </w:tcPr>
          <w:p w14:paraId="13C1F1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5179" w:type="dxa"/>
            <w:vAlign w:val="center"/>
          </w:tcPr>
          <w:p w14:paraId="46EA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基于DRG风险调整模型的加速康复外科管理效果评价/成月佳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，侯旭敏，汪刚</w:t>
            </w:r>
          </w:p>
        </w:tc>
        <w:tc>
          <w:tcPr>
            <w:tcW w:w="1662" w:type="dxa"/>
            <w:vAlign w:val="center"/>
          </w:tcPr>
          <w:p w14:paraId="6A3B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中国医院管理</w:t>
            </w:r>
          </w:p>
        </w:tc>
        <w:tc>
          <w:tcPr>
            <w:tcW w:w="1650" w:type="dxa"/>
            <w:vAlign w:val="center"/>
          </w:tcPr>
          <w:p w14:paraId="6BF9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1,41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):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  <w:tr w14:paraId="0B9D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495" w:type="dxa"/>
            <w:vAlign w:val="center"/>
          </w:tcPr>
          <w:p w14:paraId="195B4C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5179" w:type="dxa"/>
            <w:vAlign w:val="center"/>
          </w:tcPr>
          <w:p w14:paraId="5A60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Symptom burden and emotional distress in advanced lung cancer: the moderating effects of physicians' communication skills and patients' disease understanding/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Zhonglin Chen,Gan He,Yi Zhao, Chenyan Han, Lei Xu, Hong Jian, Qiao Chu, Yaping He</w:t>
            </w:r>
          </w:p>
          <w:p w14:paraId="317D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2" w:type="dxa"/>
            <w:vAlign w:val="center"/>
          </w:tcPr>
          <w:p w14:paraId="1A5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Support Care Cancer</w:t>
            </w:r>
          </w:p>
        </w:tc>
        <w:tc>
          <w:tcPr>
            <w:tcW w:w="1650" w:type="dxa"/>
            <w:vAlign w:val="center"/>
          </w:tcPr>
          <w:p w14:paraId="703E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30(11):9497-9505</w:t>
            </w:r>
          </w:p>
        </w:tc>
      </w:tr>
      <w:tr w14:paraId="57E2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 w14:paraId="0A348C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5179" w:type="dxa"/>
            <w:vAlign w:val="center"/>
          </w:tcPr>
          <w:p w14:paraId="6F4EE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Typology of Family Relationships, Psychological Distress, and Quality of Life in Chinese Patients With Advanced Lung Cancer: A Latent Profile Analysis/Jieli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ng Chen,Jingfen Zhu,Hong Jian, Yi Zhao, Shanshan He, Yaping He</w:t>
            </w:r>
          </w:p>
        </w:tc>
        <w:tc>
          <w:tcPr>
            <w:tcW w:w="1662" w:type="dxa"/>
            <w:vAlign w:val="center"/>
          </w:tcPr>
          <w:p w14:paraId="4386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Cancer Nurs</w:t>
            </w:r>
          </w:p>
        </w:tc>
        <w:tc>
          <w:tcPr>
            <w:tcW w:w="1650" w:type="dxa"/>
            <w:vAlign w:val="center"/>
          </w:tcPr>
          <w:p w14:paraId="7667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MyriadPro-SemiboldSemiC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45(3):E655-E662</w:t>
            </w:r>
          </w:p>
        </w:tc>
      </w:tr>
    </w:tbl>
    <w:p w14:paraId="45DD80D3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 w14:paraId="5A9C20D8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 w14:paraId="6281FAB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 w:val="0"/>
          <w:color w:val="000000"/>
          <w:sz w:val="28"/>
          <w:szCs w:val="28"/>
          <w:lang w:val="en-US" w:eastAsia="zh-CN"/>
        </w:rPr>
        <w:t>主要知识产权和标准规范目录：</w:t>
      </w:r>
    </w:p>
    <w:p w14:paraId="5BE14FE5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439"/>
        <w:gridCol w:w="2762"/>
        <w:gridCol w:w="1388"/>
        <w:gridCol w:w="2937"/>
      </w:tblGrid>
      <w:tr w14:paraId="3489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74F73C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39" w:type="dxa"/>
            <w:vAlign w:val="center"/>
          </w:tcPr>
          <w:p w14:paraId="6D515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知识产权 (标准)类</w:t>
            </w:r>
          </w:p>
        </w:tc>
        <w:tc>
          <w:tcPr>
            <w:tcW w:w="2762" w:type="dxa"/>
            <w:vAlign w:val="center"/>
          </w:tcPr>
          <w:p w14:paraId="5CD8D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知识产权具体名称(标准)</w:t>
            </w:r>
          </w:p>
        </w:tc>
        <w:tc>
          <w:tcPr>
            <w:tcW w:w="1388" w:type="dxa"/>
            <w:vAlign w:val="center"/>
          </w:tcPr>
          <w:p w14:paraId="5AF7D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国家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(地区)</w:t>
            </w:r>
          </w:p>
        </w:tc>
        <w:tc>
          <w:tcPr>
            <w:tcW w:w="2937" w:type="dxa"/>
            <w:vAlign w:val="center"/>
          </w:tcPr>
          <w:p w14:paraId="1846DD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授权号（标准编号）</w:t>
            </w:r>
          </w:p>
          <w:p w14:paraId="4C8B3C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AB6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28818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39" w:type="dxa"/>
            <w:vAlign w:val="center"/>
          </w:tcPr>
          <w:p w14:paraId="40863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2762" w:type="dxa"/>
            <w:vAlign w:val="center"/>
          </w:tcPr>
          <w:p w14:paraId="2506599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中华医学会肺癌临床诊疗指南(2024版）</w:t>
            </w:r>
          </w:p>
        </w:tc>
        <w:tc>
          <w:tcPr>
            <w:tcW w:w="1388" w:type="dxa"/>
            <w:vAlign w:val="center"/>
          </w:tcPr>
          <w:p w14:paraId="621CA35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2937" w:type="dxa"/>
            <w:vAlign w:val="center"/>
          </w:tcPr>
          <w:p w14:paraId="4FD3FD7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DOI: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10.3760/cma.j.cn112152-20240510-00189</w:t>
            </w:r>
          </w:p>
        </w:tc>
      </w:tr>
      <w:tr w14:paraId="57C4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04B631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39" w:type="dxa"/>
            <w:vAlign w:val="center"/>
          </w:tcPr>
          <w:p w14:paraId="215D62B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计算机软件著作权</w:t>
            </w:r>
          </w:p>
        </w:tc>
        <w:tc>
          <w:tcPr>
            <w:tcW w:w="2762" w:type="dxa"/>
            <w:vAlign w:val="center"/>
          </w:tcPr>
          <w:p w14:paraId="106849B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肺癌微创手术患者SSI预测系统</w:t>
            </w:r>
          </w:p>
        </w:tc>
        <w:tc>
          <w:tcPr>
            <w:tcW w:w="1388" w:type="dxa"/>
            <w:vAlign w:val="center"/>
          </w:tcPr>
          <w:p w14:paraId="4DB1B14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2937" w:type="dxa"/>
            <w:vAlign w:val="center"/>
          </w:tcPr>
          <w:p w14:paraId="48FA064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2023SR0442243</w:t>
            </w:r>
          </w:p>
        </w:tc>
      </w:tr>
      <w:tr w14:paraId="5F21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094AD4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39" w:type="dxa"/>
            <w:vAlign w:val="center"/>
          </w:tcPr>
          <w:p w14:paraId="2E0AF4D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计算机软件著作权</w:t>
            </w:r>
          </w:p>
        </w:tc>
        <w:tc>
          <w:tcPr>
            <w:tcW w:w="2762" w:type="dxa"/>
            <w:vAlign w:val="center"/>
          </w:tcPr>
          <w:p w14:paraId="3ED3F06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肺部手术风险评估的病理报告智能解析系统</w:t>
            </w:r>
          </w:p>
        </w:tc>
        <w:tc>
          <w:tcPr>
            <w:tcW w:w="1388" w:type="dxa"/>
            <w:vAlign w:val="center"/>
          </w:tcPr>
          <w:p w14:paraId="6BF4871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2937" w:type="dxa"/>
            <w:vAlign w:val="center"/>
          </w:tcPr>
          <w:p w14:paraId="0A840E6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2023SR0442187</w:t>
            </w:r>
          </w:p>
        </w:tc>
      </w:tr>
      <w:tr w14:paraId="4163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41BDC9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39" w:type="dxa"/>
            <w:vAlign w:val="center"/>
          </w:tcPr>
          <w:p w14:paraId="5088280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计算机软件著作权</w:t>
            </w:r>
          </w:p>
        </w:tc>
        <w:tc>
          <w:tcPr>
            <w:tcW w:w="2762" w:type="dxa"/>
            <w:vAlign w:val="center"/>
          </w:tcPr>
          <w:p w14:paraId="43E843F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手术风险评估智能化处理术语管理中台软件</w:t>
            </w:r>
          </w:p>
        </w:tc>
        <w:tc>
          <w:tcPr>
            <w:tcW w:w="1388" w:type="dxa"/>
            <w:vAlign w:val="center"/>
          </w:tcPr>
          <w:p w14:paraId="1892CE4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2937" w:type="dxa"/>
            <w:vAlign w:val="center"/>
          </w:tcPr>
          <w:p w14:paraId="103B2A7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2023SR0495588</w:t>
            </w:r>
          </w:p>
        </w:tc>
      </w:tr>
    </w:tbl>
    <w:p w14:paraId="5873BF90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riadPro-SemiboldSemi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52CA2"/>
    <w:rsid w:val="042F1819"/>
    <w:rsid w:val="0456603D"/>
    <w:rsid w:val="07AF3CA3"/>
    <w:rsid w:val="0DAD6BC9"/>
    <w:rsid w:val="1090632E"/>
    <w:rsid w:val="11082D8C"/>
    <w:rsid w:val="114C501F"/>
    <w:rsid w:val="11E05A8D"/>
    <w:rsid w:val="150629F3"/>
    <w:rsid w:val="19D76160"/>
    <w:rsid w:val="1EA85480"/>
    <w:rsid w:val="22432B86"/>
    <w:rsid w:val="339B7340"/>
    <w:rsid w:val="3F0661EB"/>
    <w:rsid w:val="3F4D205A"/>
    <w:rsid w:val="41C406D9"/>
    <w:rsid w:val="4FB86019"/>
    <w:rsid w:val="521E31BF"/>
    <w:rsid w:val="5253098E"/>
    <w:rsid w:val="582F2273"/>
    <w:rsid w:val="5BF46D3E"/>
    <w:rsid w:val="5C0D7E00"/>
    <w:rsid w:val="5ED00BA6"/>
    <w:rsid w:val="5FA95AA3"/>
    <w:rsid w:val="5FEA20BE"/>
    <w:rsid w:val="6F5C143D"/>
    <w:rsid w:val="6F616CF0"/>
    <w:rsid w:val="6F6E095D"/>
    <w:rsid w:val="71B132B0"/>
    <w:rsid w:val="720E0702"/>
    <w:rsid w:val="7A6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2440</Characters>
  <Lines>0</Lines>
  <Paragraphs>0</Paragraphs>
  <TotalTime>19</TotalTime>
  <ScaleCrop>false</ScaleCrop>
  <LinksUpToDate>false</LinksUpToDate>
  <CharactersWithSpaces>2674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2025-03-15T02:45:00Z</dcterms:created>
  <dc:creator>2024-04-16</dc:creator>
  <cp:lastModifiedBy>成月佳oO</cp:lastModifiedBy>
  <dcterms:modified xsi:type="dcterms:W3CDTF">2025-03-16T13:35:04Z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eyJoZGlkIjoiZGJhMDk4ZmVkMDRhMDUzNDhlNjkxNzQ4NWMzYzYyOWEiLCJ1c2VySWQiOiI3MDAwNTIzNzAifQ==</vt:lpwstr>
  </property>
  <property fmtid="{D5CDD505-2E9C-101B-9397-08002B2CF9AE}" pid="4" name="ICV">
    <vt:lpwstr>7008CE5CD3A741C7B93C65B2DC7FD8D5_13</vt:lpwstr>
  </property>
</Properties>
</file>