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2E8" w:rsidRPr="008262E8" w:rsidRDefault="008262E8" w:rsidP="005D5DCA">
      <w:pPr>
        <w:rPr>
          <w:sz w:val="28"/>
        </w:rPr>
      </w:pPr>
      <w:r w:rsidRPr="008262E8">
        <w:rPr>
          <w:rFonts w:hint="eastAsia"/>
          <w:b/>
          <w:sz w:val="28"/>
        </w:rPr>
        <w:t>项目类别：</w:t>
      </w:r>
      <w:r w:rsidRPr="008262E8">
        <w:rPr>
          <w:rFonts w:hint="eastAsia"/>
          <w:sz w:val="28"/>
        </w:rPr>
        <w:t>科学技术奖</w:t>
      </w:r>
    </w:p>
    <w:p w:rsidR="005D5DCA" w:rsidRPr="008262E8" w:rsidRDefault="005D5DCA" w:rsidP="005D5DCA">
      <w:pPr>
        <w:rPr>
          <w:sz w:val="28"/>
        </w:rPr>
      </w:pPr>
      <w:r w:rsidRPr="008262E8">
        <w:rPr>
          <w:rFonts w:hint="eastAsia"/>
          <w:b/>
          <w:sz w:val="28"/>
        </w:rPr>
        <w:t>项目名称：</w:t>
      </w:r>
      <w:r w:rsidRPr="008262E8">
        <w:rPr>
          <w:rFonts w:hint="eastAsia"/>
          <w:sz w:val="28"/>
        </w:rPr>
        <w:t>Snail/</w:t>
      </w:r>
      <w:proofErr w:type="spellStart"/>
      <w:r w:rsidRPr="008262E8">
        <w:rPr>
          <w:rFonts w:hint="eastAsia"/>
          <w:sz w:val="28"/>
        </w:rPr>
        <w:t>Ajuba</w:t>
      </w:r>
      <w:proofErr w:type="spellEnd"/>
      <w:r w:rsidRPr="008262E8">
        <w:rPr>
          <w:rFonts w:hint="eastAsia"/>
          <w:sz w:val="28"/>
        </w:rPr>
        <w:t>复合物诱导肿瘤上皮间质细胞转换和转移分子机制研究</w:t>
      </w:r>
    </w:p>
    <w:p w:rsidR="008262E8" w:rsidRPr="008262E8" w:rsidRDefault="008262E8" w:rsidP="005D5DCA">
      <w:pPr>
        <w:rPr>
          <w:rFonts w:hint="eastAsia"/>
          <w:sz w:val="28"/>
        </w:rPr>
      </w:pPr>
      <w:r w:rsidRPr="008262E8">
        <w:rPr>
          <w:rFonts w:hint="eastAsia"/>
          <w:b/>
          <w:sz w:val="28"/>
        </w:rPr>
        <w:t>推荐单位：</w:t>
      </w:r>
      <w:r w:rsidRPr="008262E8">
        <w:rPr>
          <w:rFonts w:hint="eastAsia"/>
          <w:sz w:val="28"/>
        </w:rPr>
        <w:t>上海交通大学</w:t>
      </w:r>
    </w:p>
    <w:p w:rsidR="005D5DCA" w:rsidRPr="008262E8" w:rsidRDefault="005D5DCA" w:rsidP="005D5DCA">
      <w:pPr>
        <w:rPr>
          <w:rFonts w:hint="eastAsia"/>
          <w:sz w:val="28"/>
        </w:rPr>
      </w:pPr>
      <w:r w:rsidRPr="008262E8">
        <w:rPr>
          <w:rFonts w:hint="eastAsia"/>
          <w:b/>
          <w:sz w:val="28"/>
        </w:rPr>
        <w:t>主要完成人：</w:t>
      </w:r>
      <w:r w:rsidRPr="008262E8">
        <w:rPr>
          <w:rFonts w:hint="eastAsia"/>
          <w:sz w:val="28"/>
        </w:rPr>
        <w:t>彭海霞、侯照远、褚以</w:t>
      </w:r>
      <w:proofErr w:type="gramStart"/>
      <w:r w:rsidRPr="008262E8">
        <w:rPr>
          <w:rFonts w:hint="eastAsia"/>
          <w:sz w:val="28"/>
        </w:rPr>
        <w:t>忞</w:t>
      </w:r>
      <w:proofErr w:type="gramEnd"/>
      <w:r w:rsidRPr="008262E8">
        <w:rPr>
          <w:rFonts w:hint="eastAsia"/>
          <w:sz w:val="28"/>
        </w:rPr>
        <w:t>、贾浩、邹秀群、徐莹、王家敏、吴朝霞、李吉、杨大明</w:t>
      </w:r>
    </w:p>
    <w:p w:rsidR="005F2210" w:rsidRPr="008262E8" w:rsidRDefault="005D5DCA" w:rsidP="005D5DCA">
      <w:pPr>
        <w:rPr>
          <w:sz w:val="28"/>
        </w:rPr>
      </w:pPr>
      <w:r w:rsidRPr="008262E8">
        <w:rPr>
          <w:rFonts w:hint="eastAsia"/>
          <w:b/>
          <w:sz w:val="28"/>
        </w:rPr>
        <w:t>主要完成单位：</w:t>
      </w:r>
      <w:r w:rsidRPr="008262E8">
        <w:rPr>
          <w:rFonts w:hint="eastAsia"/>
          <w:sz w:val="28"/>
        </w:rPr>
        <w:t>上海交通医学院附属同仁医院、上海交通大学</w:t>
      </w:r>
    </w:p>
    <w:p w:rsidR="008262E8" w:rsidRPr="008262E8" w:rsidRDefault="008262E8" w:rsidP="005D5DCA">
      <w:pPr>
        <w:rPr>
          <w:b/>
          <w:sz w:val="28"/>
        </w:rPr>
      </w:pPr>
      <w:r w:rsidRPr="008262E8">
        <w:rPr>
          <w:rFonts w:hint="eastAsia"/>
          <w:b/>
          <w:sz w:val="28"/>
        </w:rPr>
        <w:t>项目简介</w:t>
      </w:r>
    </w:p>
    <w:p w:rsidR="008262E8" w:rsidRPr="008262E8" w:rsidRDefault="008262E8" w:rsidP="008262E8">
      <w:pPr>
        <w:ind w:firstLineChars="200" w:firstLine="560"/>
        <w:rPr>
          <w:rFonts w:hint="eastAsia"/>
          <w:sz w:val="28"/>
        </w:rPr>
      </w:pPr>
      <w:r w:rsidRPr="008262E8">
        <w:rPr>
          <w:rFonts w:hint="eastAsia"/>
          <w:sz w:val="28"/>
        </w:rPr>
        <w:t>本项目属于“肿瘤复发与转移”领域。</w:t>
      </w:r>
    </w:p>
    <w:p w:rsidR="008262E8" w:rsidRPr="008262E8" w:rsidRDefault="008262E8" w:rsidP="008262E8">
      <w:pPr>
        <w:ind w:firstLineChars="200" w:firstLine="560"/>
        <w:rPr>
          <w:rFonts w:hint="eastAsia"/>
          <w:sz w:val="28"/>
        </w:rPr>
      </w:pPr>
      <w:r w:rsidRPr="008262E8">
        <w:rPr>
          <w:rFonts w:hint="eastAsia"/>
          <w:sz w:val="28"/>
        </w:rPr>
        <w:t>肿瘤转移是大多数恶性肿瘤最终且最致命的表现形式，上皮</w:t>
      </w:r>
      <w:r w:rsidRPr="008262E8">
        <w:rPr>
          <w:rFonts w:hint="eastAsia"/>
          <w:sz w:val="28"/>
        </w:rPr>
        <w:t>-</w:t>
      </w:r>
      <w:r w:rsidRPr="008262E8">
        <w:rPr>
          <w:rFonts w:hint="eastAsia"/>
          <w:sz w:val="28"/>
        </w:rPr>
        <w:t>间质转化（</w:t>
      </w:r>
      <w:r w:rsidRPr="008262E8">
        <w:rPr>
          <w:rFonts w:hint="eastAsia"/>
          <w:sz w:val="28"/>
        </w:rPr>
        <w:t>EMT</w:t>
      </w:r>
      <w:r w:rsidRPr="008262E8">
        <w:rPr>
          <w:rFonts w:hint="eastAsia"/>
          <w:sz w:val="28"/>
        </w:rPr>
        <w:t>）是转移过程中的重要环节。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属于含有</w:t>
      </w:r>
      <w:r w:rsidRPr="008262E8">
        <w:rPr>
          <w:rFonts w:hint="eastAsia"/>
          <w:sz w:val="28"/>
        </w:rPr>
        <w:t>SNAG</w:t>
      </w:r>
      <w:r w:rsidRPr="008262E8">
        <w:rPr>
          <w:rFonts w:hint="eastAsia"/>
          <w:sz w:val="28"/>
        </w:rPr>
        <w:t>结构域的锌指蛋白家族成员，是驱动</w:t>
      </w:r>
      <w:r w:rsidRPr="008262E8">
        <w:rPr>
          <w:rFonts w:hint="eastAsia"/>
          <w:sz w:val="28"/>
        </w:rPr>
        <w:t>EMT</w:t>
      </w:r>
      <w:r w:rsidRPr="008262E8">
        <w:rPr>
          <w:rFonts w:hint="eastAsia"/>
          <w:sz w:val="28"/>
        </w:rPr>
        <w:t>发生的核心分子，是一个传统的转录抑制因子。</w:t>
      </w:r>
    </w:p>
    <w:p w:rsidR="008262E8" w:rsidRPr="008262E8" w:rsidRDefault="008262E8" w:rsidP="008262E8">
      <w:pPr>
        <w:ind w:firstLineChars="200" w:firstLine="560"/>
        <w:rPr>
          <w:rFonts w:hint="eastAsia"/>
          <w:sz w:val="28"/>
        </w:rPr>
      </w:pPr>
      <w:r w:rsidRPr="008262E8">
        <w:rPr>
          <w:rFonts w:hint="eastAsia"/>
          <w:sz w:val="28"/>
        </w:rPr>
        <w:t>课题组发现：（</w:t>
      </w:r>
      <w:r w:rsidRPr="008262E8">
        <w:rPr>
          <w:rFonts w:hint="eastAsia"/>
          <w:sz w:val="28"/>
        </w:rPr>
        <w:t>1</w:t>
      </w:r>
      <w:r w:rsidRPr="008262E8">
        <w:rPr>
          <w:rFonts w:hint="eastAsia"/>
          <w:sz w:val="28"/>
        </w:rPr>
        <w:t>）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转录抑制在肿瘤转移中的新机制，包括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新的作用位点（</w:t>
      </w:r>
      <w:r w:rsidRPr="008262E8">
        <w:rPr>
          <w:rFonts w:hint="eastAsia"/>
          <w:sz w:val="28"/>
        </w:rPr>
        <w:t>C</w:t>
      </w:r>
      <w:proofErr w:type="gramStart"/>
      <w:r w:rsidRPr="008262E8">
        <w:rPr>
          <w:rFonts w:hint="eastAsia"/>
          <w:sz w:val="28"/>
        </w:rPr>
        <w:t>端锌指</w:t>
      </w:r>
      <w:proofErr w:type="gramEnd"/>
      <w:r w:rsidRPr="008262E8">
        <w:rPr>
          <w:rFonts w:hint="eastAsia"/>
          <w:sz w:val="28"/>
        </w:rPr>
        <w:t>结构域）以及新的共激活因子（</w:t>
      </w:r>
      <w:proofErr w:type="spellStart"/>
      <w:r w:rsidRPr="008262E8">
        <w:rPr>
          <w:rFonts w:hint="eastAsia"/>
          <w:sz w:val="28"/>
        </w:rPr>
        <w:t>Ajuba</w:t>
      </w:r>
      <w:proofErr w:type="spellEnd"/>
      <w:r w:rsidRPr="008262E8">
        <w:rPr>
          <w:rFonts w:hint="eastAsia"/>
          <w:sz w:val="28"/>
        </w:rPr>
        <w:t>），后者作为支架蛋白招募精氨酸甲基转移酶（</w:t>
      </w:r>
      <w:r w:rsidRPr="008262E8">
        <w:rPr>
          <w:rFonts w:hint="eastAsia"/>
          <w:sz w:val="28"/>
        </w:rPr>
        <w:t>PTMT5</w:t>
      </w:r>
      <w:r w:rsidRPr="008262E8">
        <w:rPr>
          <w:rFonts w:hint="eastAsia"/>
          <w:sz w:val="28"/>
        </w:rPr>
        <w:t>）或者组蛋白乙酰化转移酶</w:t>
      </w:r>
      <w:r w:rsidRPr="008262E8">
        <w:rPr>
          <w:rFonts w:hint="eastAsia"/>
          <w:sz w:val="28"/>
        </w:rPr>
        <w:t>P300/CBP</w:t>
      </w:r>
      <w:r w:rsidRPr="008262E8">
        <w:rPr>
          <w:rFonts w:hint="eastAsia"/>
          <w:sz w:val="28"/>
        </w:rPr>
        <w:t>等形成蛋白复合物实现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下游靶基因转录调控；同时拓展了</w:t>
      </w:r>
      <w:proofErr w:type="spellStart"/>
      <w:r w:rsidRPr="008262E8">
        <w:rPr>
          <w:rFonts w:hint="eastAsia"/>
          <w:sz w:val="28"/>
        </w:rPr>
        <w:t>Ajuba</w:t>
      </w:r>
      <w:proofErr w:type="spellEnd"/>
      <w:r w:rsidRPr="008262E8">
        <w:rPr>
          <w:rFonts w:hint="eastAsia"/>
          <w:sz w:val="28"/>
        </w:rPr>
        <w:t>的功能——</w:t>
      </w:r>
      <w:r w:rsidRPr="008262E8">
        <w:rPr>
          <w:rFonts w:hint="eastAsia"/>
          <w:sz w:val="28"/>
        </w:rPr>
        <w:t xml:space="preserve"> </w:t>
      </w:r>
      <w:proofErr w:type="spellStart"/>
      <w:r w:rsidRPr="008262E8">
        <w:rPr>
          <w:rFonts w:hint="eastAsia"/>
          <w:sz w:val="28"/>
        </w:rPr>
        <w:t>Ajuba</w:t>
      </w:r>
      <w:proofErr w:type="spellEnd"/>
      <w:r w:rsidRPr="008262E8">
        <w:rPr>
          <w:rFonts w:hint="eastAsia"/>
          <w:sz w:val="28"/>
        </w:rPr>
        <w:t>是独特的</w:t>
      </w:r>
      <w:r w:rsidRPr="008262E8">
        <w:rPr>
          <w:rFonts w:hint="eastAsia"/>
          <w:sz w:val="28"/>
        </w:rPr>
        <w:t>JAK1/STAT1</w:t>
      </w:r>
      <w:r w:rsidRPr="008262E8">
        <w:rPr>
          <w:rFonts w:hint="eastAsia"/>
          <w:sz w:val="28"/>
        </w:rPr>
        <w:t>通路的抑制因子，也是非经典的核激素受体的共调控因子，在促进肿瘤的恶性进展中发挥重要作用。（</w:t>
      </w:r>
      <w:r w:rsidRPr="008262E8">
        <w:rPr>
          <w:rFonts w:hint="eastAsia"/>
          <w:sz w:val="28"/>
        </w:rPr>
        <w:t>2</w:t>
      </w:r>
      <w:r w:rsidRPr="008262E8">
        <w:rPr>
          <w:rFonts w:hint="eastAsia"/>
          <w:sz w:val="28"/>
        </w:rPr>
        <w:t>）突破既往认知，发现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转录激活在肿瘤转移中的重要作用和具体机制：研究证实启动子区域富含</w:t>
      </w:r>
      <w:r w:rsidRPr="008262E8">
        <w:rPr>
          <w:rFonts w:hint="eastAsia"/>
          <w:sz w:val="28"/>
        </w:rPr>
        <w:t>G-box</w:t>
      </w:r>
      <w:r w:rsidRPr="008262E8">
        <w:rPr>
          <w:rFonts w:hint="eastAsia"/>
          <w:sz w:val="28"/>
        </w:rPr>
        <w:t>（</w:t>
      </w:r>
      <w:r w:rsidRPr="008262E8">
        <w:rPr>
          <w:rFonts w:hint="eastAsia"/>
          <w:sz w:val="28"/>
        </w:rPr>
        <w:t>5</w:t>
      </w:r>
      <w:proofErr w:type="gramStart"/>
      <w:r w:rsidRPr="008262E8">
        <w:rPr>
          <w:rFonts w:hint="eastAsia"/>
          <w:sz w:val="28"/>
        </w:rPr>
        <w:t>’</w:t>
      </w:r>
      <w:proofErr w:type="gramEnd"/>
      <w:r w:rsidRPr="008262E8">
        <w:rPr>
          <w:rFonts w:hint="eastAsia"/>
          <w:sz w:val="28"/>
        </w:rPr>
        <w:t>-GGGAGG-3</w:t>
      </w:r>
      <w:proofErr w:type="gramStart"/>
      <w:r w:rsidRPr="008262E8">
        <w:rPr>
          <w:rFonts w:hint="eastAsia"/>
          <w:sz w:val="28"/>
        </w:rPr>
        <w:t>’</w:t>
      </w:r>
      <w:proofErr w:type="gramEnd"/>
      <w:r w:rsidRPr="008262E8">
        <w:rPr>
          <w:rFonts w:hint="eastAsia"/>
          <w:sz w:val="28"/>
        </w:rPr>
        <w:t>）的一组基因被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诱导激活，以此为代表</w:t>
      </w:r>
      <w:r w:rsidRPr="008262E8">
        <w:rPr>
          <w:rFonts w:hint="eastAsia"/>
          <w:sz w:val="28"/>
        </w:rPr>
        <w:lastRenderedPageBreak/>
        <w:t>的硫酸化修饰通路的关键酶</w:t>
      </w:r>
      <w:r w:rsidRPr="008262E8">
        <w:rPr>
          <w:rFonts w:hint="eastAsia"/>
          <w:sz w:val="28"/>
        </w:rPr>
        <w:t>PAPSS2</w:t>
      </w:r>
      <w:r w:rsidRPr="008262E8">
        <w:rPr>
          <w:rFonts w:hint="eastAsia"/>
          <w:sz w:val="28"/>
        </w:rPr>
        <w:t>的表达随着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表达增加而被显著上调，使其底物</w:t>
      </w:r>
      <w:r w:rsidRPr="008262E8">
        <w:rPr>
          <w:rFonts w:hint="eastAsia"/>
          <w:sz w:val="28"/>
        </w:rPr>
        <w:t>VCAN</w:t>
      </w:r>
      <w:r w:rsidRPr="008262E8">
        <w:rPr>
          <w:rFonts w:hint="eastAsia"/>
          <w:sz w:val="28"/>
        </w:rPr>
        <w:t>发生硫酸化修饰，改变细胞外基质的稳态，从而促进</w:t>
      </w:r>
      <w:r w:rsidRPr="008262E8">
        <w:rPr>
          <w:rFonts w:hint="eastAsia"/>
          <w:sz w:val="28"/>
        </w:rPr>
        <w:t>EMT</w:t>
      </w:r>
      <w:r w:rsidRPr="008262E8">
        <w:rPr>
          <w:rFonts w:hint="eastAsia"/>
          <w:sz w:val="28"/>
        </w:rPr>
        <w:t>和肿瘤转移；</w:t>
      </w:r>
      <w:r w:rsidRPr="008262E8">
        <w:rPr>
          <w:rFonts w:hint="eastAsia"/>
          <w:sz w:val="28"/>
        </w:rPr>
        <w:t>3</w:t>
      </w:r>
      <w:r w:rsidRPr="008262E8">
        <w:rPr>
          <w:rFonts w:hint="eastAsia"/>
          <w:sz w:val="28"/>
        </w:rPr>
        <w:t>）</w:t>
      </w:r>
      <w:proofErr w:type="gramStart"/>
      <w:r w:rsidRPr="008262E8">
        <w:rPr>
          <w:rFonts w:hint="eastAsia"/>
          <w:sz w:val="28"/>
        </w:rPr>
        <w:t>泛素化</w:t>
      </w:r>
      <w:proofErr w:type="gramEnd"/>
      <w:r w:rsidRPr="008262E8">
        <w:rPr>
          <w:rFonts w:hint="eastAsia"/>
          <w:sz w:val="28"/>
        </w:rPr>
        <w:t>协同磷酸化修饰对稳定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蛋白本身和精氨酸合成至关重要：</w:t>
      </w:r>
      <w:proofErr w:type="gramStart"/>
      <w:r w:rsidRPr="008262E8">
        <w:rPr>
          <w:rFonts w:hint="eastAsia"/>
          <w:sz w:val="28"/>
        </w:rPr>
        <w:t>去泛素化</w:t>
      </w:r>
      <w:proofErr w:type="gramEnd"/>
      <w:r w:rsidRPr="008262E8">
        <w:rPr>
          <w:rFonts w:hint="eastAsia"/>
          <w:sz w:val="28"/>
        </w:rPr>
        <w:t>酶</w:t>
      </w:r>
      <w:r w:rsidRPr="008262E8">
        <w:rPr>
          <w:rFonts w:hint="eastAsia"/>
          <w:sz w:val="28"/>
        </w:rPr>
        <w:t xml:space="preserve">USP29 </w:t>
      </w:r>
      <w:r w:rsidRPr="008262E8">
        <w:rPr>
          <w:rFonts w:hint="eastAsia"/>
          <w:sz w:val="28"/>
        </w:rPr>
        <w:t>协同磷酸酶</w:t>
      </w:r>
      <w:r w:rsidRPr="008262E8">
        <w:rPr>
          <w:rFonts w:hint="eastAsia"/>
          <w:sz w:val="28"/>
        </w:rPr>
        <w:t>SCP1</w:t>
      </w:r>
      <w:r w:rsidRPr="008262E8">
        <w:rPr>
          <w:rFonts w:hint="eastAsia"/>
          <w:sz w:val="28"/>
        </w:rPr>
        <w:t>显著抑制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蛋白降解，而</w:t>
      </w:r>
      <w:r w:rsidRPr="008262E8">
        <w:rPr>
          <w:rFonts w:hint="eastAsia"/>
          <w:sz w:val="28"/>
        </w:rPr>
        <w:t xml:space="preserve">Snail </w:t>
      </w:r>
      <w:r w:rsidRPr="008262E8">
        <w:rPr>
          <w:rFonts w:hint="eastAsia"/>
          <w:sz w:val="28"/>
        </w:rPr>
        <w:t>通过抑制精氨酸合成酶</w:t>
      </w:r>
      <w:r w:rsidRPr="008262E8">
        <w:rPr>
          <w:rFonts w:hint="eastAsia"/>
          <w:sz w:val="28"/>
        </w:rPr>
        <w:t>ASS1</w:t>
      </w:r>
      <w:r w:rsidRPr="008262E8">
        <w:rPr>
          <w:rFonts w:hint="eastAsia"/>
          <w:sz w:val="28"/>
        </w:rPr>
        <w:t>（</w:t>
      </w:r>
      <w:r w:rsidRPr="008262E8">
        <w:rPr>
          <w:rFonts w:hint="eastAsia"/>
          <w:sz w:val="28"/>
        </w:rPr>
        <w:t>K234</w:t>
      </w:r>
      <w:r w:rsidRPr="008262E8">
        <w:rPr>
          <w:rFonts w:hint="eastAsia"/>
          <w:sz w:val="28"/>
        </w:rPr>
        <w:t>）位点的</w:t>
      </w:r>
      <w:proofErr w:type="gramStart"/>
      <w:r w:rsidRPr="008262E8">
        <w:rPr>
          <w:rFonts w:hint="eastAsia"/>
          <w:sz w:val="28"/>
        </w:rPr>
        <w:t>泛素化</w:t>
      </w:r>
      <w:proofErr w:type="gramEnd"/>
      <w:r w:rsidRPr="008262E8">
        <w:rPr>
          <w:rFonts w:hint="eastAsia"/>
          <w:sz w:val="28"/>
        </w:rPr>
        <w:t>降解，增强了肿瘤细胞内的精氨酸合成，促进肿瘤转移，并提出利用精氨酸“饥饿”治疗策略。</w:t>
      </w:r>
    </w:p>
    <w:p w:rsidR="008262E8" w:rsidRDefault="008262E8" w:rsidP="008262E8">
      <w:pPr>
        <w:ind w:firstLineChars="200" w:firstLine="560"/>
        <w:rPr>
          <w:sz w:val="28"/>
        </w:rPr>
      </w:pPr>
      <w:r w:rsidRPr="008262E8">
        <w:rPr>
          <w:rFonts w:hint="eastAsia"/>
          <w:sz w:val="28"/>
        </w:rPr>
        <w:t>这些科学发现突破了既往“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是转录抑制因子”的认识，并首次通过</w:t>
      </w:r>
      <w:proofErr w:type="spellStart"/>
      <w:r w:rsidRPr="008262E8">
        <w:rPr>
          <w:rFonts w:hint="eastAsia"/>
          <w:sz w:val="28"/>
        </w:rPr>
        <w:t>Ajuba</w:t>
      </w:r>
      <w:proofErr w:type="spellEnd"/>
      <w:proofErr w:type="gramStart"/>
      <w:r w:rsidRPr="008262E8">
        <w:rPr>
          <w:rFonts w:hint="eastAsia"/>
          <w:sz w:val="28"/>
        </w:rPr>
        <w:t>介</w:t>
      </w:r>
      <w:proofErr w:type="gramEnd"/>
      <w:r w:rsidRPr="008262E8">
        <w:rPr>
          <w:rFonts w:hint="eastAsia"/>
          <w:sz w:val="28"/>
        </w:rPr>
        <w:t>导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的作用把</w:t>
      </w:r>
      <w:r w:rsidRPr="008262E8">
        <w:rPr>
          <w:rFonts w:hint="eastAsia"/>
          <w:sz w:val="28"/>
        </w:rPr>
        <w:t>PRMT5</w:t>
      </w:r>
      <w:r w:rsidRPr="008262E8">
        <w:rPr>
          <w:rFonts w:hint="eastAsia"/>
          <w:sz w:val="28"/>
        </w:rPr>
        <w:t>与</w:t>
      </w:r>
      <w:r w:rsidRPr="008262E8">
        <w:rPr>
          <w:rFonts w:hint="eastAsia"/>
          <w:sz w:val="28"/>
        </w:rPr>
        <w:t>EMT</w:t>
      </w:r>
      <w:r w:rsidRPr="008262E8">
        <w:rPr>
          <w:rFonts w:hint="eastAsia"/>
          <w:sz w:val="28"/>
        </w:rPr>
        <w:t>相联系，同时将</w:t>
      </w:r>
      <w:r w:rsidRPr="008262E8">
        <w:rPr>
          <w:rFonts w:hint="eastAsia"/>
          <w:sz w:val="28"/>
        </w:rPr>
        <w:t>EMT</w:t>
      </w:r>
      <w:r w:rsidRPr="008262E8">
        <w:rPr>
          <w:rFonts w:hint="eastAsia"/>
          <w:sz w:val="28"/>
        </w:rPr>
        <w:t>核心分子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功能拓展到精氨酸合成代谢，课题组的一系列工作极大程度上丰富了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促进肿瘤发生发展的机制，获得业界著名学者的肯定，被</w:t>
      </w:r>
      <w:r w:rsidRPr="008262E8">
        <w:rPr>
          <w:rFonts w:hint="eastAsia"/>
          <w:sz w:val="28"/>
        </w:rPr>
        <w:t>Cell</w:t>
      </w:r>
      <w:r w:rsidRPr="008262E8">
        <w:rPr>
          <w:rFonts w:hint="eastAsia"/>
          <w:sz w:val="28"/>
        </w:rPr>
        <w:t>、</w:t>
      </w:r>
      <w:r w:rsidRPr="008262E8">
        <w:rPr>
          <w:rFonts w:hint="eastAsia"/>
          <w:sz w:val="28"/>
        </w:rPr>
        <w:t>Nat Rev Cancer</w:t>
      </w:r>
      <w:r w:rsidRPr="008262E8">
        <w:rPr>
          <w:rFonts w:hint="eastAsia"/>
          <w:sz w:val="28"/>
        </w:rPr>
        <w:t>等高分期刊引用。鉴于对于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功能和机制的系统性研究，针对</w:t>
      </w:r>
      <w:r w:rsidRPr="008262E8">
        <w:rPr>
          <w:rFonts w:hint="eastAsia"/>
          <w:sz w:val="28"/>
        </w:rPr>
        <w:t>Snail</w:t>
      </w:r>
      <w:r w:rsidRPr="008262E8">
        <w:rPr>
          <w:rFonts w:hint="eastAsia"/>
          <w:sz w:val="28"/>
        </w:rPr>
        <w:t>制备的三条核糖核酸序列均被证实在实体肿瘤细胞（结肠癌和胰腺癌）中具有显著的抑制肿瘤细胞增殖和迁移作用，在抗癌治疗中具有很强的临床应用价值和转化的前景，该成果已授权发明专利。</w:t>
      </w:r>
    </w:p>
    <w:p w:rsidR="008262E8" w:rsidRDefault="008262E8" w:rsidP="008262E8">
      <w:pPr>
        <w:rPr>
          <w:rFonts w:hint="eastAsia"/>
        </w:rPr>
      </w:pPr>
    </w:p>
    <w:p w:rsidR="008262E8" w:rsidRDefault="008262E8">
      <w:pPr>
        <w:widowControl/>
        <w:jc w:val="left"/>
        <w:rPr>
          <w:rFonts w:ascii="宋体" w:hAnsi="宋体"/>
          <w:b/>
          <w:sz w:val="28"/>
          <w:szCs w:val="28"/>
        </w:rPr>
      </w:pPr>
      <w:r>
        <w:rPr>
          <w:rFonts w:ascii="宋体" w:hAnsi="宋体"/>
          <w:b/>
          <w:sz w:val="28"/>
          <w:szCs w:val="28"/>
        </w:rPr>
        <w:br w:type="page"/>
      </w:r>
    </w:p>
    <w:p w:rsidR="008262E8" w:rsidRPr="00CF3883" w:rsidRDefault="008262E8" w:rsidP="008262E8">
      <w:pPr>
        <w:snapToGrid w:val="0"/>
        <w:spacing w:line="360" w:lineRule="auto"/>
        <w:rPr>
          <w:rFonts w:ascii="宋体" w:hAnsi="宋体"/>
          <w:b/>
          <w:bCs/>
          <w:sz w:val="28"/>
          <w:szCs w:val="28"/>
        </w:rPr>
      </w:pPr>
      <w:bookmarkStart w:id="0" w:name="_GoBack"/>
      <w:bookmarkEnd w:id="0"/>
      <w:r w:rsidRPr="00CF3883">
        <w:rPr>
          <w:rFonts w:ascii="宋体" w:hAnsi="宋体" w:hint="eastAsia"/>
          <w:b/>
          <w:sz w:val="28"/>
          <w:szCs w:val="28"/>
        </w:rPr>
        <w:lastRenderedPageBreak/>
        <w:t>代表性论文目录</w:t>
      </w:r>
    </w:p>
    <w:tbl>
      <w:tblPr>
        <w:tblpPr w:leftFromText="180" w:rightFromText="180" w:horzAnchor="page" w:tblpXSpec="center" w:tblpY="765"/>
        <w:tblW w:w="9682" w:type="dxa"/>
        <w:tblLook w:val="04A0" w:firstRow="1" w:lastRow="0" w:firstColumn="1" w:lastColumn="0" w:noHBand="0" w:noVBand="1"/>
      </w:tblPr>
      <w:tblGrid>
        <w:gridCol w:w="525"/>
        <w:gridCol w:w="2286"/>
        <w:gridCol w:w="2440"/>
        <w:gridCol w:w="1983"/>
        <w:gridCol w:w="2448"/>
      </w:tblGrid>
      <w:tr w:rsidR="008262E8" w:rsidRPr="00B46239" w:rsidTr="00E82AE8">
        <w:trPr>
          <w:trHeight w:val="571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2E8" w:rsidRPr="00B46239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2"/>
              </w:rPr>
            </w:pPr>
            <w:r w:rsidRPr="00B46239">
              <w:rPr>
                <w:rFonts w:ascii="等线" w:eastAsia="等线" w:hAnsi="等线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2E8" w:rsidRPr="00B46239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2"/>
              </w:rPr>
            </w:pPr>
            <w:r w:rsidRPr="00B46239">
              <w:rPr>
                <w:rFonts w:ascii="宋体" w:hAnsi="宋体" w:hint="eastAsia"/>
                <w:color w:val="000000"/>
                <w:kern w:val="0"/>
                <w:sz w:val="22"/>
              </w:rPr>
              <w:t>作者</w:t>
            </w:r>
          </w:p>
        </w:tc>
        <w:tc>
          <w:tcPr>
            <w:tcW w:w="2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2E8" w:rsidRPr="00B46239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2"/>
              </w:rPr>
            </w:pPr>
            <w:r w:rsidRPr="00B46239">
              <w:rPr>
                <w:rFonts w:ascii="宋体" w:hAnsi="宋体" w:hint="eastAsia"/>
                <w:color w:val="000000"/>
                <w:kern w:val="0"/>
                <w:sz w:val="22"/>
              </w:rPr>
              <w:t>文章题目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2E8" w:rsidRPr="00B46239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2"/>
              </w:rPr>
            </w:pPr>
            <w:r w:rsidRPr="00B46239">
              <w:rPr>
                <w:rFonts w:ascii="宋体" w:hAnsi="宋体" w:hint="eastAsia"/>
                <w:color w:val="000000"/>
                <w:kern w:val="0"/>
                <w:sz w:val="22"/>
              </w:rPr>
              <w:t>杂志名称</w:t>
            </w:r>
          </w:p>
        </w:tc>
        <w:tc>
          <w:tcPr>
            <w:tcW w:w="2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2E8" w:rsidRPr="00B46239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2"/>
              </w:rPr>
            </w:pPr>
            <w:r w:rsidRPr="00B46239">
              <w:rPr>
                <w:rFonts w:ascii="宋体" w:hAnsi="宋体" w:hint="eastAsia"/>
                <w:color w:val="000000"/>
                <w:kern w:val="0"/>
                <w:sz w:val="22"/>
              </w:rPr>
              <w:t>发表年份</w:t>
            </w:r>
          </w:p>
        </w:tc>
      </w:tr>
      <w:tr w:rsidR="008262E8" w:rsidRPr="00B46239" w:rsidTr="00E82AE8">
        <w:trPr>
          <w:trHeight w:val="797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2E8" w:rsidRPr="00B46239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2"/>
              </w:rPr>
            </w:pPr>
            <w:r w:rsidRPr="00B46239">
              <w:rPr>
                <w:rFonts w:eastAsia="等线"/>
                <w:color w:val="000000"/>
                <w:kern w:val="0"/>
                <w:sz w:val="22"/>
              </w:rPr>
              <w:t>1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Chen, JZ (Chen,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Jiangzhi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Xu, H (Xu, Hong); Zou, XQ (Zou,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Xiuqun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Wang, JM (Wang,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Jiamin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Zhu, Y (Zhu, Yi); Chen, H (Chen,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Hao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Shen, BY (Shen,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Baiyong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Deng, XX (Deng,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Xiaxing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Zhou, AW (Zhou,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Aiwu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Chin, YE (Chin, Y. Eugene); Rauscher, FJ (Rauscher, Frank J., III); Peng, CH (Peng,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Chenghong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ZY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Zhaoyuan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EA42F5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t>Snail Recruits Ring1B to Mediate Transcriptional Repression and Cell Migration in Pancreatic Cancer Cells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>
              <w:t>CANCER RESEARCH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>
              <w:t xml:space="preserve">2014  </w:t>
            </w:r>
          </w:p>
        </w:tc>
      </w:tr>
      <w:tr w:rsidR="008262E8" w:rsidRPr="00B46239" w:rsidTr="00E82AE8">
        <w:trPr>
          <w:trHeight w:val="797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2E8" w:rsidRPr="00B46239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2"/>
              </w:rPr>
            </w:pPr>
            <w:r w:rsidRPr="00B46239">
              <w:rPr>
                <w:rFonts w:eastAsia="等线"/>
                <w:color w:val="000000"/>
                <w:kern w:val="0"/>
                <w:sz w:val="22"/>
              </w:rPr>
              <w:t>2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00874" w:rsidRDefault="008262E8" w:rsidP="00E82AE8">
            <w:pPr>
              <w:spacing w:line="240" w:lineRule="exact"/>
              <w:rPr>
                <w:szCs w:val="21"/>
              </w:rPr>
            </w:pPr>
            <w:r w:rsidRPr="00B00874">
              <w:rPr>
                <w:szCs w:val="21"/>
              </w:rPr>
              <w:t xml:space="preserve">Li, Q (Li, Q.); Peng, H (Peng, H.); Fan, H (Fan, H.); Zou, X (Zou, X.); Liu, Q (Liu, Q.); Zhang, Y (Zhang, Y.); Xu, H (Xu, H.); Chu, Y (Chu, Y.); Wang, C (Wang, C.); </w:t>
            </w:r>
            <w:proofErr w:type="spellStart"/>
            <w:r w:rsidRPr="00B00874">
              <w:rPr>
                <w:szCs w:val="21"/>
              </w:rPr>
              <w:t>Ayyanathan</w:t>
            </w:r>
            <w:proofErr w:type="spellEnd"/>
            <w:r w:rsidRPr="00B00874">
              <w:rPr>
                <w:szCs w:val="21"/>
              </w:rPr>
              <w:t>, K (</w:t>
            </w:r>
            <w:proofErr w:type="spellStart"/>
            <w:r w:rsidRPr="00B00874">
              <w:rPr>
                <w:szCs w:val="21"/>
              </w:rPr>
              <w:t>Ayyanathan</w:t>
            </w:r>
            <w:proofErr w:type="spellEnd"/>
            <w:r w:rsidRPr="00B00874">
              <w:rPr>
                <w:szCs w:val="21"/>
              </w:rPr>
              <w:t xml:space="preserve">, K.); Rauscher, FJ (Rauscher, F. J.); Zhang, K (Zhang, K.); </w:t>
            </w:r>
            <w:proofErr w:type="spellStart"/>
            <w:r w:rsidRPr="00B00874">
              <w:rPr>
                <w:szCs w:val="21"/>
              </w:rPr>
              <w:t>Hou</w:t>
            </w:r>
            <w:proofErr w:type="spellEnd"/>
            <w:r w:rsidRPr="00B00874">
              <w:rPr>
                <w:szCs w:val="21"/>
              </w:rPr>
              <w:t>, Z (</w:t>
            </w:r>
            <w:proofErr w:type="spellStart"/>
            <w:r w:rsidRPr="00B00874">
              <w:rPr>
                <w:szCs w:val="21"/>
              </w:rPr>
              <w:t>Hou</w:t>
            </w:r>
            <w:proofErr w:type="spellEnd"/>
            <w:r w:rsidRPr="00B00874">
              <w:rPr>
                <w:szCs w:val="21"/>
              </w:rPr>
              <w:t>, Z.)</w:t>
            </w:r>
          </w:p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The LIM protein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Ajuba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 promotes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adipogenesis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 by enhancing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PPARγ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 and p300/CBP interaction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>CELL DEATH AND DIFFERENTIATION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>
              <w:rPr>
                <w:rFonts w:eastAsia="等线" w:hint="eastAsia"/>
                <w:color w:val="000000"/>
                <w:kern w:val="0"/>
                <w:sz w:val="20"/>
              </w:rPr>
              <w:t>2016</w:t>
            </w:r>
          </w:p>
        </w:tc>
      </w:tr>
      <w:tr w:rsidR="008262E8" w:rsidRPr="00B46239" w:rsidTr="00E82AE8">
        <w:trPr>
          <w:trHeight w:val="1062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2E8" w:rsidRPr="00B46239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2"/>
              </w:rPr>
            </w:pPr>
            <w:r w:rsidRPr="00B46239">
              <w:rPr>
                <w:rFonts w:eastAsia="等线"/>
                <w:color w:val="000000"/>
                <w:kern w:val="0"/>
                <w:sz w:val="22"/>
              </w:rPr>
              <w:t>3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H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H.); Song, L (Song, L.); Cong, Q (Cong, Q.); Wang, J (Wang, J.); Xu, H (Xu, H.); Chu, Y (Chu, Y.); Li, Q (Li, Q.); Zhang, Y (Zhang, Y.); Zou, X (Zou, X.); Zhang, C (Zhang, C.); Chin, YE (Chin, Y. E.); Zhang, X (Zhang, X.); Li, Z (Li, </w:t>
            </w:r>
            <w:r w:rsidRPr="00EA42F5">
              <w:rPr>
                <w:rFonts w:eastAsia="等线"/>
                <w:color w:val="000000"/>
                <w:kern w:val="0"/>
                <w:sz w:val="20"/>
              </w:rPr>
              <w:lastRenderedPageBreak/>
              <w:t xml:space="preserve">Z.); Zhu, K (Zhu, K.); Wang, B (Wang, B.); Peng, H (Peng, H.);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Z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Z.)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lastRenderedPageBreak/>
              <w:t>The LIM protein AJUBA promotes colorectal cancer cell survival through suppression of JAK1/STAT1/IFIT2 network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>ONCOGENE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>
              <w:rPr>
                <w:rFonts w:eastAsia="等线" w:hint="eastAsia"/>
                <w:color w:val="000000"/>
                <w:kern w:val="0"/>
                <w:sz w:val="20"/>
              </w:rPr>
              <w:t>2017</w:t>
            </w:r>
          </w:p>
        </w:tc>
      </w:tr>
      <w:tr w:rsidR="008262E8" w:rsidRPr="00B46239" w:rsidTr="00E82AE8">
        <w:trPr>
          <w:trHeight w:val="1328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62E8" w:rsidRPr="00B46239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2"/>
              </w:rPr>
            </w:pPr>
            <w:r>
              <w:rPr>
                <w:rFonts w:eastAsia="等线"/>
                <w:color w:val="000000"/>
                <w:kern w:val="0"/>
                <w:sz w:val="22"/>
              </w:rPr>
              <w:t>4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Xu, BH (Xu,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Beihui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Li, Q (Li, Qi); Chen, N (Chen, Ning); Zhu, CX (Zhu,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Chunxiao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Meng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QR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Meng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Qingrong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Ayyanathan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K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Ayyanathan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Kasirajan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Qian, WL (Qian,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Wenli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H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Hao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Wang, JM (Wang,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Jiamin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Ni, PH (Ni,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Peihua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ZY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Zhaoyuan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>NUCLEIC ACIDS RESEARCH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The LIM protein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Ajuba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 recruits DBC1 and CBP/p300 to acetylate ERα and enhances ERα target gene expression in breast cancer cells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>
              <w:rPr>
                <w:rFonts w:eastAsia="等线" w:hint="eastAsia"/>
                <w:color w:val="000000"/>
                <w:kern w:val="0"/>
                <w:sz w:val="20"/>
              </w:rPr>
              <w:t>2019</w:t>
            </w:r>
          </w:p>
        </w:tc>
      </w:tr>
      <w:tr w:rsidR="008262E8" w:rsidRPr="00B46239" w:rsidTr="00E82AE8">
        <w:trPr>
          <w:trHeight w:val="1062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2E8" w:rsidRPr="00B46239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2"/>
              </w:rPr>
            </w:pPr>
            <w:r>
              <w:rPr>
                <w:rFonts w:eastAsia="等线"/>
                <w:color w:val="000000"/>
                <w:kern w:val="0"/>
                <w:sz w:val="22"/>
              </w:rPr>
              <w:t>5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Zhang, YH (Zhang,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Yihong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Zou, XQ (Zou,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Xiuqun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Qian, WL (Qian,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Wenli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Weng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XL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Weng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Xiaoling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Zhang, L (Zhang, Lin); Zhang, L (Zhang, Liang); Wang, S (Wang,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Shuang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Cao, X (Cao, Xuan); Ma, L (Ma, Li); Wei, G (Wei, Gang); Wu, YJ (Wu,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Yingjie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ZY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Zhaoyuan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>CELL DEATH AND DIFFERENTIATION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Enhanced PAPSS2/VCAN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sulfation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 axis is essential for Snail-mediated breast cancer cell migration and metastasis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>
              <w:rPr>
                <w:rFonts w:eastAsia="等线" w:hint="eastAsia"/>
                <w:color w:val="000000"/>
                <w:kern w:val="0"/>
                <w:sz w:val="20"/>
              </w:rPr>
              <w:t>2019</w:t>
            </w:r>
          </w:p>
        </w:tc>
      </w:tr>
      <w:tr w:rsidR="008262E8" w:rsidRPr="00EA42F5" w:rsidTr="00E82AE8">
        <w:trPr>
          <w:trHeight w:val="531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62E8" w:rsidRPr="00EA42F5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>6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Zhang, BS (Zhang,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Bosen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Song, LW (Song,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Liwei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Cai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JL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Cai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Jiali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Li, L (Li, Lei); Xu, H (Xu, Hong); Li, MY (Li,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Mengying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Wang, JM (Wang,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Jiamin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Shi, MM (Shi,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Minmin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Chen, H (Chen,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Hao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H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Hao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ZY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Zhaoyuan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>JOURNAL OF EXPERIMENTAL &amp; CLINICAL CANCER RESEARCH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EA42F5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The LIM protein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Ajuba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/SP1 complex forms a feed forward loop to induce SP1 target genes and promote pancreatic cancer cell proliferation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>
              <w:rPr>
                <w:rFonts w:eastAsia="等线" w:hint="eastAsia"/>
                <w:color w:val="000000"/>
                <w:kern w:val="0"/>
                <w:sz w:val="20"/>
              </w:rPr>
              <w:t>2019</w:t>
            </w:r>
          </w:p>
        </w:tc>
      </w:tr>
      <w:tr w:rsidR="008262E8" w:rsidRPr="00EA42F5" w:rsidTr="00E82AE8">
        <w:trPr>
          <w:trHeight w:val="531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EA42F5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 w:hint="eastAsia"/>
                <w:color w:val="000000"/>
                <w:kern w:val="0"/>
                <w:sz w:val="20"/>
              </w:rPr>
              <w:t>7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Qian, WL (Qian,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Wenli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Li, Q (Li, Qi); Wu, XL </w:t>
            </w:r>
            <w:r w:rsidRPr="00EA42F5">
              <w:rPr>
                <w:rFonts w:eastAsia="等线"/>
                <w:color w:val="000000"/>
                <w:kern w:val="0"/>
                <w:sz w:val="20"/>
              </w:rPr>
              <w:lastRenderedPageBreak/>
              <w:t xml:space="preserve">(Wu, Xinglong); Li, WG (Li,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Wenguo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Li, QW (Li,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Qiwei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Zhang, J (Zhang,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Jie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Li, MY (Li,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Mengying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Zhang, D (Zhang, Dan); Zhao, HX (Zhao,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Hongxia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Zou, XQ (Zou,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Xiuqun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H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Hao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Zhang, LQ (Zhang,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Lingqiang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Yang, XD (Yang, Xiao-Dong);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ZY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Zhaoyuan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lastRenderedPageBreak/>
              <w:t>ONCOGENE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EA42F5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Deubiquitinase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 USP29 promotes </w:t>
            </w:r>
            <w:r w:rsidRPr="00EA42F5">
              <w:rPr>
                <w:rFonts w:eastAsia="等线"/>
                <w:color w:val="000000"/>
                <w:kern w:val="0"/>
                <w:sz w:val="20"/>
              </w:rPr>
              <w:lastRenderedPageBreak/>
              <w:t>gastric cancer cell migration by cooperating with phosphatase SCP1 to stabilize Snail protein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>
              <w:rPr>
                <w:rFonts w:eastAsia="等线" w:hint="eastAsia"/>
                <w:color w:val="000000"/>
                <w:kern w:val="0"/>
                <w:sz w:val="20"/>
              </w:rPr>
              <w:lastRenderedPageBreak/>
              <w:t>2020</w:t>
            </w:r>
          </w:p>
        </w:tc>
      </w:tr>
      <w:tr w:rsidR="008262E8" w:rsidRPr="00EA42F5" w:rsidTr="00E82AE8">
        <w:trPr>
          <w:trHeight w:val="531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EA42F5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 w:hint="eastAsia"/>
                <w:color w:val="000000"/>
                <w:kern w:val="0"/>
                <w:sz w:val="20"/>
              </w:rPr>
              <w:t>8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Wu, ZX (Wu,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Zhaoxia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Zou, XQ (Zou,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Xiuqun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Xu, Y (Xu, Ying); Zhou, FL (Zhou,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Fengli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Kuai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R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Kuai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Rong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Li, J (Li, Ji); Yang, DM (Yang,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Daming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Chu, YM (Chu,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Yimin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Peng, HX (Peng,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Haixia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>JOURNAL OF CELLULAR AND MOLECULAR MEDICINE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EA42F5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Ajuba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transactivates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 N-cadherin expression in colorectal cancer cells through interaction with Twist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>
              <w:rPr>
                <w:rFonts w:eastAsia="等线" w:hint="eastAsia"/>
                <w:color w:val="000000"/>
                <w:kern w:val="0"/>
                <w:sz w:val="20"/>
              </w:rPr>
              <w:t>2021</w:t>
            </w:r>
          </w:p>
        </w:tc>
      </w:tr>
      <w:tr w:rsidR="008262E8" w:rsidRPr="00EA42F5" w:rsidTr="00E82AE8">
        <w:trPr>
          <w:trHeight w:val="531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EA42F5" w:rsidRDefault="008262E8" w:rsidP="00E82AE8">
            <w:pPr>
              <w:widowControl/>
              <w:jc w:val="center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 w:hint="eastAsia"/>
                <w:color w:val="000000"/>
                <w:kern w:val="0"/>
                <w:sz w:val="20"/>
              </w:rPr>
              <w:t>9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H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Hao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Yang, YQ (Yang,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Yuquan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Li, MY (Li,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Mengying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Chu, YM (Chu,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Yimin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Song, H (Song,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Huan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Zhang, J (Zhang,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Jie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Zhang, D (Zhang, Dan); Zhang, Q (Zhang,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Qun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Xu, Y (Xu, Ying); Wang, JM (Wang,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Jiamin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Xu, H (Xu, Hong); Zou, XQ (Zou,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Xiuqun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Peng, HX (Peng,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Haixia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);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, ZY (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Hou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 xml:space="preserve">, </w:t>
            </w:r>
            <w:proofErr w:type="spellStart"/>
            <w:r w:rsidRPr="00EA42F5">
              <w:rPr>
                <w:rFonts w:eastAsia="等线"/>
                <w:color w:val="000000"/>
                <w:kern w:val="0"/>
                <w:sz w:val="20"/>
              </w:rPr>
              <w:t>Zhaoyuan</w:t>
            </w:r>
            <w:proofErr w:type="spellEnd"/>
            <w:r w:rsidRPr="00EA42F5">
              <w:rPr>
                <w:rFonts w:eastAsia="等线"/>
                <w:color w:val="000000"/>
                <w:kern w:val="0"/>
                <w:sz w:val="20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>EMBO REPORTS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EA42F5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 w:rsidRPr="00EA42F5">
              <w:rPr>
                <w:rFonts w:eastAsia="等线"/>
                <w:color w:val="000000"/>
                <w:kern w:val="0"/>
                <w:sz w:val="20"/>
              </w:rPr>
              <w:t>Snail enhances arginine synthesis by inhibiting ubiquitination-mediated degradation of ASS1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2E8" w:rsidRPr="00B46239" w:rsidRDefault="008262E8" w:rsidP="00E82AE8">
            <w:pPr>
              <w:widowControl/>
              <w:jc w:val="left"/>
              <w:rPr>
                <w:rFonts w:eastAsia="等线"/>
                <w:color w:val="000000"/>
                <w:kern w:val="0"/>
                <w:sz w:val="20"/>
              </w:rPr>
            </w:pPr>
            <w:r>
              <w:rPr>
                <w:rFonts w:eastAsia="等线" w:hint="eastAsia"/>
                <w:color w:val="000000"/>
                <w:kern w:val="0"/>
                <w:sz w:val="20"/>
              </w:rPr>
              <w:t>2021</w:t>
            </w:r>
          </w:p>
        </w:tc>
      </w:tr>
    </w:tbl>
    <w:p w:rsidR="008262E8" w:rsidRDefault="008262E8" w:rsidP="005D5DCA">
      <w:pPr>
        <w:rPr>
          <w:rFonts w:hint="eastAsia"/>
        </w:rPr>
      </w:pPr>
    </w:p>
    <w:sectPr w:rsidR="008262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DCA"/>
    <w:rsid w:val="005D5DCA"/>
    <w:rsid w:val="005F2210"/>
    <w:rsid w:val="00826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348D6A"/>
  <w15:chartTrackingRefBased/>
  <w15:docId w15:val="{8BA883E9-E85B-45C8-9B50-9A8B7AECE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theme="minorBidi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737</Words>
  <Characters>4202</Characters>
  <Application>Microsoft Office Word</Application>
  <DocSecurity>0</DocSecurity>
  <Lines>35</Lines>
  <Paragraphs>9</Paragraphs>
  <ScaleCrop>false</ScaleCrop>
  <Company/>
  <LinksUpToDate>false</LinksUpToDate>
  <CharactersWithSpaces>4930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2025-03-11T00:24:00Z</dcterms:created>
  <dcterms:modified xsi:type="dcterms:W3CDTF">2025-03-11T00:31:00Z</dcterms:modified>
</cp:coreProperties>
</file>