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1474" w14:textId="77777777" w:rsidR="00216E28" w:rsidRDefault="00216E28">
      <w:pPr>
        <w:spacing w:line="244" w:lineRule="auto"/>
      </w:pPr>
    </w:p>
    <w:p w14:paraId="40AA8AE2" w14:textId="77777777" w:rsidR="00216E28" w:rsidRDefault="00216E28">
      <w:pPr>
        <w:spacing w:line="244" w:lineRule="auto"/>
      </w:pPr>
    </w:p>
    <w:p w14:paraId="699ECF13" w14:textId="77777777" w:rsidR="00216E28" w:rsidRDefault="00196406">
      <w:pPr>
        <w:spacing w:before="114" w:line="224" w:lineRule="auto"/>
        <w:ind w:left="1991"/>
        <w:rPr>
          <w:rFonts w:ascii="宋体" w:eastAsia="宋体" w:hAnsi="宋体" w:cs="宋体"/>
          <w:sz w:val="35"/>
          <w:szCs w:val="35"/>
          <w:lang w:eastAsia="zh-CN"/>
        </w:rPr>
      </w:pPr>
      <w:r>
        <w:rPr>
          <w:rFonts w:ascii="Times New Roman" w:eastAsia="Times New Roman" w:hAnsi="Times New Roman" w:cs="Times New Roman"/>
          <w:b/>
          <w:bCs/>
          <w:spacing w:val="6"/>
          <w:sz w:val="35"/>
          <w:szCs w:val="35"/>
          <w:lang w:eastAsia="zh-CN"/>
        </w:rPr>
        <w:t xml:space="preserve">2024 </w:t>
      </w:r>
      <w:r>
        <w:rPr>
          <w:rFonts w:ascii="宋体" w:eastAsia="宋体" w:hAnsi="宋体" w:cs="宋体"/>
          <w:b/>
          <w:bCs/>
          <w:spacing w:val="6"/>
          <w:sz w:val="35"/>
          <w:szCs w:val="35"/>
          <w:lang w:eastAsia="zh-CN"/>
        </w:rPr>
        <w:t>年度广东省科学技术奖公示表</w:t>
      </w:r>
    </w:p>
    <w:p w14:paraId="0C7AF6FA" w14:textId="77777777" w:rsidR="00216E28" w:rsidRDefault="00196406">
      <w:pPr>
        <w:spacing w:before="43" w:line="224" w:lineRule="auto"/>
        <w:jc w:val="right"/>
        <w:outlineLvl w:val="0"/>
        <w:rPr>
          <w:rFonts w:ascii="宋体" w:eastAsia="宋体" w:hAnsi="宋体" w:cs="宋体"/>
          <w:sz w:val="35"/>
          <w:szCs w:val="35"/>
          <w:lang w:eastAsia="zh-CN"/>
        </w:rPr>
      </w:pPr>
      <w:r>
        <w:rPr>
          <w:rFonts w:ascii="宋体" w:eastAsia="宋体" w:hAnsi="宋体" w:cs="宋体"/>
          <w:b/>
          <w:bCs/>
          <w:spacing w:val="-35"/>
          <w:sz w:val="35"/>
          <w:szCs w:val="35"/>
          <w:lang w:eastAsia="zh-CN"/>
        </w:rPr>
        <w:t>（自然科学奖、技术发明奖、科技进步奖、科技成果推广奖格式）</w:t>
      </w:r>
    </w:p>
    <w:p w14:paraId="64619DF3" w14:textId="77777777" w:rsidR="00216E28" w:rsidRDefault="00216E28">
      <w:pPr>
        <w:spacing w:line="230" w:lineRule="exact"/>
        <w:rPr>
          <w:lang w:eastAsia="zh-CN"/>
        </w:rPr>
      </w:pPr>
    </w:p>
    <w:tbl>
      <w:tblPr>
        <w:tblStyle w:val="TableNormal"/>
        <w:tblW w:w="94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7771"/>
      </w:tblGrid>
      <w:tr w:rsidR="00216E28" w14:paraId="16D87B54" w14:textId="77777777">
        <w:trPr>
          <w:trHeight w:val="562"/>
        </w:trPr>
        <w:tc>
          <w:tcPr>
            <w:tcW w:w="1697" w:type="dxa"/>
            <w:vAlign w:val="center"/>
          </w:tcPr>
          <w:p w14:paraId="0FF557E9" w14:textId="77777777" w:rsidR="00216E28" w:rsidRDefault="00196406">
            <w:pPr>
              <w:jc w:val="center"/>
              <w:rPr>
                <w:rFonts w:ascii="仿宋" w:eastAsia="仿宋" w:hAnsi="仿宋" w:cs="仿宋"/>
                <w:sz w:val="20"/>
                <w:szCs w:val="20"/>
              </w:rPr>
            </w:pPr>
            <w:proofErr w:type="spellStart"/>
            <w:r>
              <w:rPr>
                <w:rFonts w:ascii="仿宋" w:eastAsia="仿宋" w:hAnsi="仿宋" w:cs="仿宋"/>
                <w:b/>
                <w:bCs/>
                <w:spacing w:val="-6"/>
                <w:sz w:val="20"/>
                <w:szCs w:val="20"/>
              </w:rPr>
              <w:t>学科、专业评审</w:t>
            </w:r>
            <w:r>
              <w:rPr>
                <w:rFonts w:ascii="仿宋" w:eastAsia="仿宋" w:hAnsi="仿宋" w:cs="仿宋"/>
                <w:b/>
                <w:bCs/>
                <w:spacing w:val="-3"/>
                <w:sz w:val="20"/>
                <w:szCs w:val="20"/>
              </w:rPr>
              <w:t>组</w:t>
            </w:r>
            <w:proofErr w:type="spellEnd"/>
          </w:p>
        </w:tc>
        <w:tc>
          <w:tcPr>
            <w:tcW w:w="7771" w:type="dxa"/>
            <w:vAlign w:val="center"/>
          </w:tcPr>
          <w:p w14:paraId="523A36F2" w14:textId="77777777" w:rsidR="00216E28" w:rsidRDefault="00196406">
            <w:pPr>
              <w:pStyle w:val="TableText"/>
              <w:jc w:val="center"/>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所属学科：机械工程</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机械制造自动化</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机器人技术</w:t>
            </w:r>
          </w:p>
          <w:p w14:paraId="1E5ACFB0" w14:textId="77777777" w:rsidR="00216E28" w:rsidRDefault="00196406">
            <w:pPr>
              <w:pStyle w:val="TableText"/>
              <w:jc w:val="center"/>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相关学科：计算机科学技术</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计算机应用</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计算机应用其他学科</w:t>
            </w:r>
          </w:p>
          <w:p w14:paraId="1CDE4A63" w14:textId="77777777" w:rsidR="00216E28" w:rsidRDefault="00196406">
            <w:pPr>
              <w:pStyle w:val="TableText"/>
              <w:jc w:val="center"/>
              <w:rPr>
                <w:rFonts w:ascii="仿宋" w:eastAsia="仿宋" w:hAnsi="仿宋" w:cs="仿宋"/>
                <w:spacing w:val="7"/>
                <w:sz w:val="20"/>
                <w:szCs w:val="20"/>
              </w:rPr>
            </w:pPr>
            <w:r>
              <w:rPr>
                <w:rFonts w:ascii="仿宋" w:eastAsia="仿宋" w:hAnsi="仿宋" w:cs="仿宋" w:hint="eastAsia"/>
                <w:spacing w:val="7"/>
                <w:sz w:val="20"/>
                <w:szCs w:val="20"/>
              </w:rPr>
              <w:t>J08</w:t>
            </w:r>
            <w:r>
              <w:rPr>
                <w:rFonts w:ascii="仿宋" w:eastAsia="仿宋" w:hAnsi="仿宋" w:cs="仿宋" w:hint="eastAsia"/>
                <w:spacing w:val="7"/>
                <w:sz w:val="20"/>
                <w:szCs w:val="20"/>
              </w:rPr>
              <w:t>机械专业评审组</w:t>
            </w:r>
          </w:p>
        </w:tc>
      </w:tr>
      <w:tr w:rsidR="00216E28" w14:paraId="71AD07CA" w14:textId="77777777">
        <w:trPr>
          <w:trHeight w:val="557"/>
        </w:trPr>
        <w:tc>
          <w:tcPr>
            <w:tcW w:w="1697" w:type="dxa"/>
          </w:tcPr>
          <w:p w14:paraId="0A00044F" w14:textId="77777777" w:rsidR="00216E28" w:rsidRDefault="00196406">
            <w:pPr>
              <w:spacing w:before="172" w:line="229" w:lineRule="auto"/>
              <w:ind w:left="399"/>
              <w:rPr>
                <w:rFonts w:ascii="仿宋" w:eastAsia="仿宋" w:hAnsi="仿宋" w:cs="仿宋"/>
                <w:sz w:val="20"/>
                <w:szCs w:val="20"/>
              </w:rPr>
            </w:pPr>
            <w:proofErr w:type="spellStart"/>
            <w:r>
              <w:rPr>
                <w:rFonts w:ascii="仿宋" w:eastAsia="仿宋" w:hAnsi="仿宋" w:cs="仿宋"/>
                <w:b/>
                <w:bCs/>
                <w:spacing w:val="4"/>
                <w:sz w:val="20"/>
                <w:szCs w:val="20"/>
              </w:rPr>
              <w:t>项目名称</w:t>
            </w:r>
            <w:proofErr w:type="spellEnd"/>
          </w:p>
        </w:tc>
        <w:tc>
          <w:tcPr>
            <w:tcW w:w="7771" w:type="dxa"/>
            <w:vAlign w:val="center"/>
          </w:tcPr>
          <w:p w14:paraId="3DB2066B" w14:textId="77777777" w:rsidR="00216E28" w:rsidRDefault="00196406">
            <w:pPr>
              <w:pStyle w:val="TableText"/>
              <w:jc w:val="center"/>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室内密集人群环境下餐饮服务机器人关键技术研发及产业化</w:t>
            </w:r>
          </w:p>
        </w:tc>
      </w:tr>
      <w:tr w:rsidR="00216E28" w14:paraId="092856E6" w14:textId="77777777">
        <w:trPr>
          <w:trHeight w:val="557"/>
        </w:trPr>
        <w:tc>
          <w:tcPr>
            <w:tcW w:w="1697" w:type="dxa"/>
          </w:tcPr>
          <w:p w14:paraId="1610D72F" w14:textId="77777777" w:rsidR="00216E28" w:rsidRDefault="00196406">
            <w:pPr>
              <w:spacing w:before="173" w:line="232" w:lineRule="auto"/>
              <w:ind w:left="505"/>
              <w:rPr>
                <w:rFonts w:ascii="仿宋" w:eastAsia="仿宋" w:hAnsi="仿宋" w:cs="仿宋"/>
                <w:sz w:val="20"/>
                <w:szCs w:val="20"/>
              </w:rPr>
            </w:pPr>
            <w:proofErr w:type="spellStart"/>
            <w:r>
              <w:rPr>
                <w:rFonts w:ascii="仿宋" w:eastAsia="仿宋" w:hAnsi="仿宋" w:cs="仿宋"/>
                <w:b/>
                <w:bCs/>
                <w:spacing w:val="3"/>
                <w:sz w:val="20"/>
                <w:szCs w:val="20"/>
              </w:rPr>
              <w:t>提名者</w:t>
            </w:r>
            <w:proofErr w:type="spellEnd"/>
          </w:p>
        </w:tc>
        <w:tc>
          <w:tcPr>
            <w:tcW w:w="7771" w:type="dxa"/>
            <w:vAlign w:val="center"/>
          </w:tcPr>
          <w:p w14:paraId="1F1BD0DC" w14:textId="77777777" w:rsidR="00216E28" w:rsidRDefault="00196406">
            <w:pPr>
              <w:pStyle w:val="TableText"/>
              <w:jc w:val="center"/>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深圳市科技</w:t>
            </w:r>
            <w:proofErr w:type="gramStart"/>
            <w:r>
              <w:rPr>
                <w:rFonts w:ascii="仿宋" w:eastAsia="仿宋" w:hAnsi="仿宋" w:cs="仿宋" w:hint="eastAsia"/>
                <w:spacing w:val="7"/>
                <w:sz w:val="20"/>
                <w:szCs w:val="20"/>
                <w:lang w:eastAsia="zh-CN"/>
              </w:rPr>
              <w:t>创新局</w:t>
            </w:r>
            <w:proofErr w:type="gramEnd"/>
          </w:p>
        </w:tc>
      </w:tr>
      <w:tr w:rsidR="00216E28" w14:paraId="69D70F01" w14:textId="77777777">
        <w:trPr>
          <w:trHeight w:val="557"/>
        </w:trPr>
        <w:tc>
          <w:tcPr>
            <w:tcW w:w="1697" w:type="dxa"/>
            <w:vAlign w:val="center"/>
          </w:tcPr>
          <w:p w14:paraId="6B9A7A43" w14:textId="77777777" w:rsidR="00216E28" w:rsidRDefault="00196406">
            <w:pPr>
              <w:jc w:val="center"/>
              <w:rPr>
                <w:rFonts w:ascii="仿宋" w:eastAsia="仿宋" w:hAnsi="仿宋" w:cs="仿宋"/>
                <w:b/>
                <w:bCs/>
                <w:spacing w:val="3"/>
                <w:sz w:val="20"/>
                <w:szCs w:val="20"/>
                <w:lang w:eastAsia="zh-CN"/>
              </w:rPr>
            </w:pPr>
            <w:proofErr w:type="spellStart"/>
            <w:r>
              <w:rPr>
                <w:rFonts w:ascii="仿宋" w:eastAsia="仿宋" w:hAnsi="仿宋" w:cs="仿宋" w:hint="eastAsia"/>
                <w:b/>
                <w:bCs/>
                <w:spacing w:val="3"/>
                <w:sz w:val="20"/>
                <w:szCs w:val="20"/>
              </w:rPr>
              <w:t>拟提名奖项及</w:t>
            </w:r>
            <w:proofErr w:type="spellEnd"/>
            <w:r>
              <w:rPr>
                <w:rFonts w:ascii="仿宋" w:eastAsia="仿宋" w:hAnsi="仿宋" w:cs="仿宋" w:hint="eastAsia"/>
                <w:b/>
                <w:bCs/>
                <w:spacing w:val="3"/>
                <w:sz w:val="20"/>
                <w:szCs w:val="20"/>
                <w:lang w:eastAsia="zh-CN"/>
              </w:rPr>
              <w:t>等级</w:t>
            </w:r>
          </w:p>
        </w:tc>
        <w:tc>
          <w:tcPr>
            <w:tcW w:w="7771" w:type="dxa"/>
            <w:vAlign w:val="center"/>
          </w:tcPr>
          <w:p w14:paraId="20514BD6" w14:textId="77777777" w:rsidR="00216E28" w:rsidRDefault="00196406">
            <w:pPr>
              <w:pStyle w:val="TableText"/>
              <w:jc w:val="center"/>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2024</w:t>
            </w:r>
            <w:r>
              <w:rPr>
                <w:rFonts w:ascii="仿宋" w:eastAsia="仿宋" w:hAnsi="仿宋" w:cs="仿宋" w:hint="eastAsia"/>
                <w:spacing w:val="7"/>
                <w:sz w:val="20"/>
                <w:szCs w:val="20"/>
                <w:lang w:eastAsia="zh-CN"/>
              </w:rPr>
              <w:t>年度广东省科技进步奖二等奖</w:t>
            </w:r>
          </w:p>
        </w:tc>
      </w:tr>
      <w:tr w:rsidR="00216E28" w14:paraId="57C12DF7" w14:textId="77777777">
        <w:trPr>
          <w:trHeight w:val="413"/>
        </w:trPr>
        <w:tc>
          <w:tcPr>
            <w:tcW w:w="1697" w:type="dxa"/>
            <w:vMerge w:val="restart"/>
            <w:vAlign w:val="center"/>
          </w:tcPr>
          <w:p w14:paraId="7A679764" w14:textId="77777777" w:rsidR="00216E28" w:rsidRDefault="00196406">
            <w:pPr>
              <w:spacing w:before="65" w:line="229" w:lineRule="auto"/>
              <w:ind w:left="195"/>
              <w:jc w:val="center"/>
              <w:rPr>
                <w:rFonts w:ascii="仿宋" w:eastAsia="仿宋" w:hAnsi="仿宋" w:cs="仿宋"/>
                <w:sz w:val="20"/>
                <w:szCs w:val="20"/>
              </w:rPr>
            </w:pPr>
            <w:proofErr w:type="spellStart"/>
            <w:r>
              <w:rPr>
                <w:rFonts w:ascii="仿宋" w:eastAsia="仿宋" w:hAnsi="仿宋" w:cs="仿宋"/>
                <w:b/>
                <w:bCs/>
                <w:spacing w:val="5"/>
                <w:sz w:val="20"/>
                <w:szCs w:val="20"/>
              </w:rPr>
              <w:t>主要完成单位</w:t>
            </w:r>
            <w:proofErr w:type="spellEnd"/>
          </w:p>
        </w:tc>
        <w:tc>
          <w:tcPr>
            <w:tcW w:w="7771" w:type="dxa"/>
            <w:vAlign w:val="center"/>
          </w:tcPr>
          <w:p w14:paraId="7327C518"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3396C20D" w14:textId="77777777">
        <w:trPr>
          <w:trHeight w:val="413"/>
        </w:trPr>
        <w:tc>
          <w:tcPr>
            <w:tcW w:w="1697" w:type="dxa"/>
            <w:vMerge/>
          </w:tcPr>
          <w:p w14:paraId="290D4D80" w14:textId="77777777" w:rsidR="00216E28" w:rsidRDefault="00216E28">
            <w:pPr>
              <w:pStyle w:val="TableText"/>
            </w:pPr>
          </w:p>
        </w:tc>
        <w:tc>
          <w:tcPr>
            <w:tcW w:w="7771" w:type="dxa"/>
            <w:vAlign w:val="center"/>
          </w:tcPr>
          <w:p w14:paraId="7E62E922"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2.</w:t>
            </w:r>
            <w:r>
              <w:rPr>
                <w:rFonts w:ascii="仿宋" w:eastAsia="仿宋" w:hAnsi="仿宋" w:cs="仿宋" w:hint="eastAsia"/>
                <w:spacing w:val="7"/>
                <w:sz w:val="20"/>
                <w:szCs w:val="20"/>
                <w:lang w:eastAsia="zh-CN"/>
              </w:rPr>
              <w:t>清华大学深圳国际研究生院</w:t>
            </w:r>
          </w:p>
        </w:tc>
      </w:tr>
      <w:tr w:rsidR="00216E28" w14:paraId="3469156E" w14:textId="77777777">
        <w:trPr>
          <w:trHeight w:val="417"/>
        </w:trPr>
        <w:tc>
          <w:tcPr>
            <w:tcW w:w="1697" w:type="dxa"/>
            <w:vMerge/>
          </w:tcPr>
          <w:p w14:paraId="399F3A93" w14:textId="77777777" w:rsidR="00216E28" w:rsidRDefault="00216E28">
            <w:pPr>
              <w:pStyle w:val="TableText"/>
              <w:rPr>
                <w:lang w:eastAsia="zh-CN"/>
              </w:rPr>
            </w:pPr>
          </w:p>
        </w:tc>
        <w:tc>
          <w:tcPr>
            <w:tcW w:w="7771" w:type="dxa"/>
            <w:vAlign w:val="center"/>
          </w:tcPr>
          <w:p w14:paraId="2C96E8AE"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清华大学</w:t>
            </w:r>
          </w:p>
        </w:tc>
      </w:tr>
      <w:tr w:rsidR="00216E28" w14:paraId="73983749" w14:textId="77777777">
        <w:trPr>
          <w:trHeight w:val="417"/>
        </w:trPr>
        <w:tc>
          <w:tcPr>
            <w:tcW w:w="1697" w:type="dxa"/>
            <w:vMerge/>
          </w:tcPr>
          <w:p w14:paraId="3E67FBF8" w14:textId="77777777" w:rsidR="00216E28" w:rsidRDefault="00216E28">
            <w:pPr>
              <w:pStyle w:val="TableText"/>
            </w:pPr>
          </w:p>
        </w:tc>
        <w:tc>
          <w:tcPr>
            <w:tcW w:w="7771" w:type="dxa"/>
            <w:vAlign w:val="center"/>
          </w:tcPr>
          <w:p w14:paraId="363A3F39"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4.</w:t>
            </w:r>
            <w:r>
              <w:rPr>
                <w:rFonts w:ascii="仿宋" w:eastAsia="仿宋" w:hAnsi="仿宋" w:cs="仿宋" w:hint="eastAsia"/>
                <w:spacing w:val="7"/>
                <w:sz w:val="20"/>
                <w:szCs w:val="20"/>
                <w:lang w:eastAsia="zh-CN"/>
              </w:rPr>
              <w:t>天津大学</w:t>
            </w:r>
          </w:p>
        </w:tc>
      </w:tr>
      <w:tr w:rsidR="00216E28" w14:paraId="4CC2E534" w14:textId="77777777">
        <w:trPr>
          <w:trHeight w:val="417"/>
        </w:trPr>
        <w:tc>
          <w:tcPr>
            <w:tcW w:w="1697" w:type="dxa"/>
            <w:vMerge/>
          </w:tcPr>
          <w:p w14:paraId="318DD399" w14:textId="77777777" w:rsidR="00216E28" w:rsidRDefault="00216E28">
            <w:pPr>
              <w:pStyle w:val="TableText"/>
            </w:pPr>
          </w:p>
        </w:tc>
        <w:tc>
          <w:tcPr>
            <w:tcW w:w="7771" w:type="dxa"/>
            <w:vAlign w:val="center"/>
          </w:tcPr>
          <w:p w14:paraId="28FB5399"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5.</w:t>
            </w:r>
            <w:r>
              <w:rPr>
                <w:rFonts w:ascii="仿宋" w:eastAsia="仿宋" w:hAnsi="仿宋" w:cs="仿宋" w:hint="eastAsia"/>
                <w:spacing w:val="7"/>
                <w:sz w:val="20"/>
                <w:szCs w:val="20"/>
                <w:lang w:eastAsia="zh-CN"/>
              </w:rPr>
              <w:t>上海交通大学</w:t>
            </w:r>
          </w:p>
        </w:tc>
      </w:tr>
      <w:tr w:rsidR="00216E28" w14:paraId="2DA4AE3A" w14:textId="77777777">
        <w:trPr>
          <w:trHeight w:val="402"/>
        </w:trPr>
        <w:tc>
          <w:tcPr>
            <w:tcW w:w="1697" w:type="dxa"/>
            <w:vMerge w:val="restart"/>
            <w:vAlign w:val="center"/>
          </w:tcPr>
          <w:p w14:paraId="6BDFE6D0" w14:textId="77777777" w:rsidR="00216E28" w:rsidRDefault="00216E28">
            <w:pPr>
              <w:pStyle w:val="TableText"/>
              <w:spacing w:line="370" w:lineRule="auto"/>
              <w:jc w:val="center"/>
              <w:rPr>
                <w:lang w:eastAsia="zh-CN"/>
              </w:rPr>
            </w:pPr>
          </w:p>
          <w:p w14:paraId="07A69B1F" w14:textId="77777777" w:rsidR="00216E28" w:rsidRDefault="00196406">
            <w:pPr>
              <w:spacing w:before="65" w:line="243" w:lineRule="auto"/>
              <w:ind w:left="123" w:right="52" w:firstLine="175"/>
              <w:jc w:val="center"/>
              <w:rPr>
                <w:rFonts w:ascii="仿宋" w:eastAsia="仿宋" w:hAnsi="仿宋" w:cs="仿宋"/>
                <w:sz w:val="20"/>
                <w:szCs w:val="20"/>
                <w:lang w:eastAsia="zh-CN"/>
              </w:rPr>
            </w:pPr>
            <w:r>
              <w:rPr>
                <w:rFonts w:ascii="仿宋" w:eastAsia="仿宋" w:hAnsi="仿宋" w:cs="仿宋"/>
                <w:b/>
                <w:bCs/>
                <w:spacing w:val="4"/>
                <w:sz w:val="20"/>
                <w:szCs w:val="20"/>
                <w:lang w:eastAsia="zh-CN"/>
              </w:rPr>
              <w:t>主要完成人</w:t>
            </w:r>
            <w:r>
              <w:rPr>
                <w:rFonts w:ascii="仿宋" w:eastAsia="仿宋" w:hAnsi="仿宋" w:cs="仿宋"/>
                <w:sz w:val="20"/>
                <w:szCs w:val="20"/>
                <w:lang w:eastAsia="zh-CN"/>
              </w:rPr>
              <w:t xml:space="preserve">   </w:t>
            </w:r>
            <w:r>
              <w:rPr>
                <w:rFonts w:ascii="仿宋" w:eastAsia="仿宋" w:hAnsi="仿宋" w:cs="仿宋"/>
                <w:b/>
                <w:bCs/>
                <w:spacing w:val="-5"/>
                <w:sz w:val="20"/>
                <w:szCs w:val="20"/>
                <w:lang w:eastAsia="zh-CN"/>
              </w:rPr>
              <w:t>（职称、完成单</w:t>
            </w:r>
            <w:r>
              <w:rPr>
                <w:rFonts w:ascii="仿宋" w:eastAsia="仿宋" w:hAnsi="仿宋" w:cs="仿宋"/>
                <w:spacing w:val="1"/>
                <w:sz w:val="20"/>
                <w:szCs w:val="20"/>
                <w:lang w:eastAsia="zh-CN"/>
              </w:rPr>
              <w:t xml:space="preserve"> </w:t>
            </w:r>
            <w:r>
              <w:rPr>
                <w:rFonts w:ascii="仿宋" w:eastAsia="仿宋" w:hAnsi="仿宋" w:cs="仿宋"/>
                <w:b/>
                <w:bCs/>
                <w:spacing w:val="3"/>
                <w:sz w:val="20"/>
                <w:szCs w:val="20"/>
                <w:lang w:eastAsia="zh-CN"/>
              </w:rPr>
              <w:t>位、工作单位）</w:t>
            </w:r>
          </w:p>
        </w:tc>
        <w:tc>
          <w:tcPr>
            <w:tcW w:w="7771" w:type="dxa"/>
            <w:vAlign w:val="center"/>
          </w:tcPr>
          <w:p w14:paraId="1D99BAEC"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张涛。工作单位及完成单位：深圳市普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有限公司。主要贡献：全程作为核心团队成员参与项目的研究工作，协调人力和资金资源，促进项目成果产业化落地。其中重点负责送餐机器人车</w:t>
            </w:r>
            <w:proofErr w:type="gramStart"/>
            <w:r>
              <w:rPr>
                <w:rFonts w:ascii="仿宋" w:eastAsia="仿宋" w:hAnsi="仿宋" w:cs="仿宋" w:hint="eastAsia"/>
                <w:spacing w:val="7"/>
                <w:sz w:val="20"/>
                <w:szCs w:val="20"/>
                <w:lang w:eastAsia="zh-CN"/>
              </w:rPr>
              <w:t>规</w:t>
            </w:r>
            <w:proofErr w:type="gramEnd"/>
            <w:r>
              <w:rPr>
                <w:rFonts w:ascii="仿宋" w:eastAsia="仿宋" w:hAnsi="仿宋" w:cs="仿宋" w:hint="eastAsia"/>
                <w:spacing w:val="7"/>
                <w:sz w:val="20"/>
                <w:szCs w:val="20"/>
                <w:lang w:eastAsia="zh-CN"/>
              </w:rPr>
              <w:t>级底盘悬架减震模块的减震悬挂和自适应控制算法研发，机器人操作系统</w:t>
            </w:r>
            <w:proofErr w:type="spellStart"/>
            <w:r>
              <w:rPr>
                <w:rFonts w:ascii="仿宋" w:eastAsia="仿宋" w:hAnsi="仿宋" w:cs="仿宋" w:hint="eastAsia"/>
                <w:spacing w:val="7"/>
                <w:sz w:val="20"/>
                <w:szCs w:val="20"/>
                <w:lang w:eastAsia="zh-CN"/>
              </w:rPr>
              <w:t>PuduOS</w:t>
            </w:r>
            <w:proofErr w:type="spellEnd"/>
            <w:r>
              <w:rPr>
                <w:rFonts w:ascii="仿宋" w:eastAsia="仿宋" w:hAnsi="仿宋" w:cs="仿宋" w:hint="eastAsia"/>
                <w:spacing w:val="7"/>
                <w:sz w:val="20"/>
                <w:szCs w:val="20"/>
                <w:lang w:eastAsia="zh-CN"/>
              </w:rPr>
              <w:t>研发。对创新点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做出创造性贡献。</w:t>
            </w:r>
            <w:r>
              <w:rPr>
                <w:rFonts w:ascii="仿宋" w:eastAsia="仿宋" w:hAnsi="仿宋" w:cs="仿宋" w:hint="eastAsia"/>
                <w:spacing w:val="7"/>
                <w:sz w:val="20"/>
                <w:szCs w:val="20"/>
                <w:lang w:eastAsia="zh-CN"/>
              </w:rPr>
              <w:t xml:space="preserve"> </w:t>
            </w:r>
          </w:p>
        </w:tc>
      </w:tr>
      <w:tr w:rsidR="00216E28" w14:paraId="4C3AA976" w14:textId="77777777">
        <w:trPr>
          <w:trHeight w:val="402"/>
        </w:trPr>
        <w:tc>
          <w:tcPr>
            <w:tcW w:w="1697" w:type="dxa"/>
            <w:vMerge/>
            <w:vAlign w:val="center"/>
          </w:tcPr>
          <w:p w14:paraId="21BCAD48" w14:textId="77777777" w:rsidR="00216E28" w:rsidRDefault="00216E28">
            <w:pPr>
              <w:pStyle w:val="TableText"/>
              <w:jc w:val="center"/>
            </w:pPr>
          </w:p>
        </w:tc>
        <w:tc>
          <w:tcPr>
            <w:tcW w:w="7771" w:type="dxa"/>
            <w:vAlign w:val="center"/>
          </w:tcPr>
          <w:p w14:paraId="5E505E33"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2.</w:t>
            </w:r>
            <w:r>
              <w:rPr>
                <w:rFonts w:ascii="仿宋" w:eastAsia="仿宋" w:hAnsi="仿宋" w:cs="仿宋" w:hint="eastAsia"/>
                <w:spacing w:val="7"/>
                <w:sz w:val="20"/>
                <w:szCs w:val="20"/>
                <w:lang w:eastAsia="zh-CN"/>
              </w:rPr>
              <w:t>曾龙，副教授。工作单位及完成单位：清华大学深圳国际研究生院。主要贡献：牵头完成“动态环境下虚实融合学习平台”研发，并参与完成了“密集人群下机器人自主导航技术”研发。领导、组织项目组成员开展技术调研、论文研究、技术研发等。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2</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做出创造性贡献。</w:t>
            </w:r>
          </w:p>
        </w:tc>
      </w:tr>
      <w:tr w:rsidR="00216E28" w14:paraId="657B2F39" w14:textId="77777777">
        <w:trPr>
          <w:trHeight w:val="402"/>
        </w:trPr>
        <w:tc>
          <w:tcPr>
            <w:tcW w:w="1697" w:type="dxa"/>
            <w:vMerge/>
            <w:vAlign w:val="center"/>
          </w:tcPr>
          <w:p w14:paraId="0183F308" w14:textId="77777777" w:rsidR="00216E28" w:rsidRDefault="00216E28">
            <w:pPr>
              <w:pStyle w:val="TableText"/>
              <w:jc w:val="center"/>
            </w:pPr>
          </w:p>
        </w:tc>
        <w:tc>
          <w:tcPr>
            <w:tcW w:w="7771" w:type="dxa"/>
            <w:vAlign w:val="center"/>
          </w:tcPr>
          <w:p w14:paraId="3E0F213E"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3.</w:t>
            </w:r>
            <w:proofErr w:type="gramStart"/>
            <w:r>
              <w:rPr>
                <w:rFonts w:ascii="仿宋" w:eastAsia="仿宋" w:hAnsi="仿宋" w:cs="仿宋" w:hint="eastAsia"/>
                <w:spacing w:val="7"/>
                <w:sz w:val="20"/>
                <w:szCs w:val="20"/>
                <w:lang w:eastAsia="zh-CN"/>
              </w:rPr>
              <w:t>郭璁</w:t>
            </w:r>
            <w:proofErr w:type="gramEnd"/>
            <w:r>
              <w:rPr>
                <w:rFonts w:ascii="仿宋" w:eastAsia="仿宋" w:hAnsi="仿宋" w:cs="仿宋" w:hint="eastAsia"/>
                <w:spacing w:val="7"/>
                <w:sz w:val="20"/>
                <w:szCs w:val="20"/>
                <w:lang w:eastAsia="zh-CN"/>
              </w:rPr>
              <w:t>。工作单位及完成单位：深圳市普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有限公司。主要贡献：总体负责送餐机器人车</w:t>
            </w:r>
            <w:proofErr w:type="gramStart"/>
            <w:r>
              <w:rPr>
                <w:rFonts w:ascii="仿宋" w:eastAsia="仿宋" w:hAnsi="仿宋" w:cs="仿宋" w:hint="eastAsia"/>
                <w:spacing w:val="7"/>
                <w:sz w:val="20"/>
                <w:szCs w:val="20"/>
                <w:lang w:eastAsia="zh-CN"/>
              </w:rPr>
              <w:t>规</w:t>
            </w:r>
            <w:proofErr w:type="gramEnd"/>
            <w:r>
              <w:rPr>
                <w:rFonts w:ascii="仿宋" w:eastAsia="仿宋" w:hAnsi="仿宋" w:cs="仿宋" w:hint="eastAsia"/>
                <w:spacing w:val="7"/>
                <w:sz w:val="20"/>
                <w:szCs w:val="20"/>
                <w:lang w:eastAsia="zh-CN"/>
              </w:rPr>
              <w:t>级底盘及机器人操作系统</w:t>
            </w:r>
            <w:proofErr w:type="spellStart"/>
            <w:r>
              <w:rPr>
                <w:rFonts w:ascii="仿宋" w:eastAsia="仿宋" w:hAnsi="仿宋" w:cs="仿宋" w:hint="eastAsia"/>
                <w:spacing w:val="7"/>
                <w:sz w:val="20"/>
                <w:szCs w:val="20"/>
                <w:lang w:eastAsia="zh-CN"/>
              </w:rPr>
              <w:t>PuduOS</w:t>
            </w:r>
            <w:proofErr w:type="spellEnd"/>
            <w:r>
              <w:rPr>
                <w:rFonts w:ascii="仿宋" w:eastAsia="仿宋" w:hAnsi="仿宋" w:cs="仿宋" w:hint="eastAsia"/>
                <w:spacing w:val="7"/>
                <w:sz w:val="20"/>
                <w:szCs w:val="20"/>
                <w:lang w:eastAsia="zh-CN"/>
              </w:rPr>
              <w:t>研发，负责项目总体技术方案执行及资源调配。对创新点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做出创造性贡献。</w:t>
            </w:r>
          </w:p>
        </w:tc>
      </w:tr>
      <w:tr w:rsidR="00216E28" w14:paraId="2987C934" w14:textId="77777777">
        <w:trPr>
          <w:trHeight w:val="402"/>
        </w:trPr>
        <w:tc>
          <w:tcPr>
            <w:tcW w:w="1697" w:type="dxa"/>
            <w:vMerge/>
            <w:vAlign w:val="center"/>
          </w:tcPr>
          <w:p w14:paraId="41CF91FF" w14:textId="77777777" w:rsidR="00216E28" w:rsidRDefault="00216E28">
            <w:pPr>
              <w:pStyle w:val="TableText"/>
              <w:jc w:val="center"/>
            </w:pPr>
          </w:p>
        </w:tc>
        <w:tc>
          <w:tcPr>
            <w:tcW w:w="7771" w:type="dxa"/>
            <w:vAlign w:val="center"/>
          </w:tcPr>
          <w:p w14:paraId="5320B9E1"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4.</w:t>
            </w:r>
            <w:r>
              <w:rPr>
                <w:rFonts w:ascii="仿宋" w:eastAsia="仿宋" w:hAnsi="仿宋" w:cs="仿宋" w:hint="eastAsia"/>
                <w:spacing w:val="7"/>
                <w:sz w:val="20"/>
                <w:szCs w:val="20"/>
                <w:lang w:eastAsia="zh-CN"/>
              </w:rPr>
              <w:t>刘永进，教授。工作单位及完成单位：清华大学。主要贡</w:t>
            </w:r>
            <w:r>
              <w:rPr>
                <w:rFonts w:ascii="仿宋" w:eastAsia="仿宋" w:hAnsi="仿宋" w:cs="仿宋" w:hint="eastAsia"/>
                <w:spacing w:val="7"/>
                <w:sz w:val="20"/>
                <w:szCs w:val="20"/>
                <w:lang w:eastAsia="zh-CN"/>
              </w:rPr>
              <w:t>献：组织并参与了本项目中高精度机器人定位技术、密集人群下机器人自主导航技术和动态环境下虚实融合学习平台等研发，对创新点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做出创造性贡献。</w:t>
            </w:r>
          </w:p>
        </w:tc>
      </w:tr>
      <w:tr w:rsidR="00216E28" w14:paraId="4862B396" w14:textId="77777777">
        <w:trPr>
          <w:trHeight w:val="402"/>
        </w:trPr>
        <w:tc>
          <w:tcPr>
            <w:tcW w:w="1697" w:type="dxa"/>
            <w:vMerge/>
            <w:vAlign w:val="center"/>
          </w:tcPr>
          <w:p w14:paraId="593E88E9" w14:textId="77777777" w:rsidR="00216E28" w:rsidRDefault="00216E28">
            <w:pPr>
              <w:pStyle w:val="TableText"/>
              <w:jc w:val="center"/>
              <w:rPr>
                <w:lang w:eastAsia="zh-CN"/>
              </w:rPr>
            </w:pPr>
          </w:p>
        </w:tc>
        <w:tc>
          <w:tcPr>
            <w:tcW w:w="7771" w:type="dxa"/>
            <w:vAlign w:val="center"/>
          </w:tcPr>
          <w:p w14:paraId="4F173540"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5.</w:t>
            </w:r>
            <w:r>
              <w:rPr>
                <w:rFonts w:ascii="仿宋" w:eastAsia="仿宋" w:hAnsi="仿宋" w:cs="仿宋" w:hint="eastAsia"/>
                <w:spacing w:val="7"/>
                <w:sz w:val="20"/>
                <w:szCs w:val="20"/>
                <w:lang w:eastAsia="zh-CN"/>
              </w:rPr>
              <w:t>余旻</w:t>
            </w:r>
            <w:proofErr w:type="gramStart"/>
            <w:r>
              <w:rPr>
                <w:rFonts w:ascii="仿宋" w:eastAsia="仿宋" w:hAnsi="仿宋" w:cs="仿宋" w:hint="eastAsia"/>
                <w:spacing w:val="7"/>
                <w:sz w:val="20"/>
                <w:szCs w:val="20"/>
                <w:lang w:eastAsia="zh-CN"/>
              </w:rPr>
              <w:t>婧</w:t>
            </w:r>
            <w:proofErr w:type="gramEnd"/>
            <w:r>
              <w:rPr>
                <w:rFonts w:ascii="仿宋" w:eastAsia="仿宋" w:hAnsi="仿宋" w:cs="仿宋" w:hint="eastAsia"/>
                <w:spacing w:val="7"/>
                <w:sz w:val="20"/>
                <w:szCs w:val="20"/>
                <w:lang w:eastAsia="zh-CN"/>
              </w:rPr>
              <w:t>，副教授。工作单位及完成单位：天津大学。主要贡献：参与密集人群下机器人自主导航技术研究，设计了包含密集人群的场景</w:t>
            </w:r>
            <w:proofErr w:type="gramStart"/>
            <w:r>
              <w:rPr>
                <w:rFonts w:ascii="仿宋" w:eastAsia="仿宋" w:hAnsi="仿宋" w:cs="仿宋" w:hint="eastAsia"/>
                <w:spacing w:val="7"/>
                <w:sz w:val="20"/>
                <w:szCs w:val="20"/>
                <w:lang w:eastAsia="zh-CN"/>
              </w:rPr>
              <w:t>图片超像素</w:t>
            </w:r>
            <w:proofErr w:type="gramEnd"/>
            <w:r>
              <w:rPr>
                <w:rFonts w:ascii="仿宋" w:eastAsia="仿宋" w:hAnsi="仿宋" w:cs="仿宋" w:hint="eastAsia"/>
                <w:spacing w:val="7"/>
                <w:sz w:val="20"/>
                <w:szCs w:val="20"/>
                <w:lang w:eastAsia="zh-CN"/>
              </w:rPr>
              <w:t>分割方法；参与了高平稳性机器人通用底盘系统设计，以模块化与通用化为思路，提出了面向模块化机器人的硬件排布优化方法；参与了动态环境下虚实融合学习平台搭建，负责机器人类人感知和决策算法的测试与评估。对创新点</w:t>
            </w: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做出创新性贡献，对创新点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2</w:t>
            </w:r>
            <w:r>
              <w:rPr>
                <w:rFonts w:ascii="仿宋" w:eastAsia="仿宋" w:hAnsi="仿宋" w:cs="仿宋" w:hint="eastAsia"/>
                <w:spacing w:val="7"/>
                <w:sz w:val="20"/>
                <w:szCs w:val="20"/>
                <w:lang w:eastAsia="zh-CN"/>
              </w:rPr>
              <w:t>做出重要贡献。</w:t>
            </w:r>
          </w:p>
        </w:tc>
      </w:tr>
      <w:tr w:rsidR="00216E28" w14:paraId="7A27F21A" w14:textId="77777777">
        <w:trPr>
          <w:trHeight w:val="402"/>
        </w:trPr>
        <w:tc>
          <w:tcPr>
            <w:tcW w:w="1697" w:type="dxa"/>
            <w:vMerge/>
            <w:vAlign w:val="center"/>
          </w:tcPr>
          <w:p w14:paraId="0D906B72" w14:textId="77777777" w:rsidR="00216E28" w:rsidRDefault="00216E28">
            <w:pPr>
              <w:pStyle w:val="TableText"/>
              <w:jc w:val="center"/>
              <w:rPr>
                <w:lang w:eastAsia="zh-CN"/>
              </w:rPr>
            </w:pPr>
          </w:p>
        </w:tc>
        <w:tc>
          <w:tcPr>
            <w:tcW w:w="7771" w:type="dxa"/>
            <w:vAlign w:val="center"/>
          </w:tcPr>
          <w:p w14:paraId="7876A1BE"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6.</w:t>
            </w:r>
            <w:r>
              <w:rPr>
                <w:rFonts w:ascii="仿宋" w:eastAsia="仿宋" w:hAnsi="仿宋" w:cs="仿宋" w:hint="eastAsia"/>
                <w:spacing w:val="7"/>
                <w:sz w:val="20"/>
                <w:szCs w:val="20"/>
                <w:lang w:eastAsia="zh-CN"/>
              </w:rPr>
              <w:t>易冉，讲师。工作单位及完成单位：上海交通大学。主要贡献：针对高精度机器人定位技术研究和动态环境下虚实融合学习平台研发，提出</w:t>
            </w:r>
            <w:r>
              <w:rPr>
                <w:rFonts w:ascii="仿宋" w:eastAsia="仿宋" w:hAnsi="仿宋" w:cs="仿宋" w:hint="eastAsia"/>
                <w:spacing w:val="7"/>
                <w:sz w:val="20"/>
                <w:szCs w:val="20"/>
                <w:lang w:eastAsia="zh-CN"/>
              </w:rPr>
              <w:t>并实现了基于完备三维空间关系提取和模态对齐的三维场景密集语义描述生成方法，为动态环境下虚实融合学习平台提供重要技术支撑。对创新点</w:t>
            </w: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做出重要贡献。</w:t>
            </w:r>
          </w:p>
        </w:tc>
      </w:tr>
      <w:tr w:rsidR="00216E28" w14:paraId="65BDFF73" w14:textId="77777777">
        <w:trPr>
          <w:trHeight w:val="402"/>
        </w:trPr>
        <w:tc>
          <w:tcPr>
            <w:tcW w:w="1697" w:type="dxa"/>
            <w:vMerge/>
            <w:vAlign w:val="center"/>
          </w:tcPr>
          <w:p w14:paraId="697FC7DA" w14:textId="77777777" w:rsidR="00216E28" w:rsidRDefault="00216E28">
            <w:pPr>
              <w:pStyle w:val="TableText"/>
              <w:jc w:val="center"/>
            </w:pPr>
          </w:p>
        </w:tc>
        <w:tc>
          <w:tcPr>
            <w:tcW w:w="7771" w:type="dxa"/>
            <w:vAlign w:val="center"/>
          </w:tcPr>
          <w:p w14:paraId="6622F280" w14:textId="77777777" w:rsidR="00216E28" w:rsidRDefault="00196406">
            <w:pPr>
              <w:ind w:firstLineChars="200" w:firstLine="414"/>
              <w:jc w:val="both"/>
              <w:rPr>
                <w:rFonts w:ascii="仿宋" w:eastAsia="仿宋" w:hAnsi="仿宋" w:cs="仿宋"/>
                <w:spacing w:val="7"/>
                <w:sz w:val="20"/>
                <w:szCs w:val="20"/>
              </w:rPr>
            </w:pPr>
            <w:r>
              <w:rPr>
                <w:rFonts w:ascii="仿宋" w:eastAsia="仿宋" w:hAnsi="仿宋" w:cs="仿宋" w:hint="eastAsia"/>
                <w:spacing w:val="7"/>
                <w:sz w:val="20"/>
                <w:szCs w:val="20"/>
                <w:lang w:eastAsia="zh-CN"/>
              </w:rPr>
              <w:t>7.</w:t>
            </w:r>
            <w:r>
              <w:rPr>
                <w:rFonts w:ascii="仿宋" w:eastAsia="仿宋" w:hAnsi="仿宋" w:cs="仿宋" w:hint="eastAsia"/>
                <w:spacing w:val="7"/>
                <w:sz w:val="20"/>
                <w:szCs w:val="20"/>
                <w:lang w:eastAsia="zh-CN"/>
              </w:rPr>
              <w:t>吴翔。工作单位及完成单位：深圳市普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有限公司。主要贡献：作为项目算法负责人，对定位</w:t>
            </w:r>
            <w:proofErr w:type="gramStart"/>
            <w:r>
              <w:rPr>
                <w:rFonts w:ascii="仿宋" w:eastAsia="仿宋" w:hAnsi="仿宋" w:cs="仿宋" w:hint="eastAsia"/>
                <w:spacing w:val="7"/>
                <w:sz w:val="20"/>
                <w:szCs w:val="20"/>
                <w:lang w:eastAsia="zh-CN"/>
              </w:rPr>
              <w:t>导航做</w:t>
            </w:r>
            <w:proofErr w:type="gramEnd"/>
            <w:r>
              <w:rPr>
                <w:rFonts w:ascii="仿宋" w:eastAsia="仿宋" w:hAnsi="仿宋" w:cs="仿宋" w:hint="eastAsia"/>
                <w:spacing w:val="7"/>
                <w:sz w:val="20"/>
                <w:szCs w:val="20"/>
                <w:lang w:eastAsia="zh-CN"/>
              </w:rPr>
              <w:t>需求分析、方案设计及设计实施等，主导定位导航技术研发。对创新点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3</w:t>
            </w:r>
            <w:r>
              <w:rPr>
                <w:rFonts w:ascii="仿宋" w:eastAsia="仿宋" w:hAnsi="仿宋" w:cs="仿宋" w:hint="eastAsia"/>
                <w:spacing w:val="7"/>
                <w:sz w:val="20"/>
                <w:szCs w:val="20"/>
                <w:lang w:eastAsia="zh-CN"/>
              </w:rPr>
              <w:t>起主导作用。</w:t>
            </w:r>
          </w:p>
        </w:tc>
      </w:tr>
      <w:tr w:rsidR="00216E28" w14:paraId="4B16C2C8" w14:textId="77777777">
        <w:trPr>
          <w:trHeight w:val="402"/>
        </w:trPr>
        <w:tc>
          <w:tcPr>
            <w:tcW w:w="1697" w:type="dxa"/>
            <w:vMerge/>
            <w:vAlign w:val="center"/>
          </w:tcPr>
          <w:p w14:paraId="44FDCEA5" w14:textId="77777777" w:rsidR="00216E28" w:rsidRDefault="00216E28">
            <w:pPr>
              <w:pStyle w:val="TableText"/>
              <w:jc w:val="center"/>
            </w:pPr>
          </w:p>
        </w:tc>
        <w:tc>
          <w:tcPr>
            <w:tcW w:w="7771" w:type="dxa"/>
            <w:vAlign w:val="center"/>
          </w:tcPr>
          <w:p w14:paraId="57ED710C"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8.</w:t>
            </w:r>
            <w:proofErr w:type="gramStart"/>
            <w:r>
              <w:rPr>
                <w:rFonts w:ascii="仿宋" w:eastAsia="仿宋" w:hAnsi="仿宋" w:cs="仿宋" w:hint="eastAsia"/>
                <w:spacing w:val="7"/>
                <w:sz w:val="20"/>
                <w:szCs w:val="20"/>
                <w:lang w:eastAsia="zh-CN"/>
              </w:rPr>
              <w:t>蔡</w:t>
            </w:r>
            <w:proofErr w:type="gramEnd"/>
            <w:r>
              <w:rPr>
                <w:rFonts w:ascii="仿宋" w:eastAsia="仿宋" w:hAnsi="仿宋" w:cs="仿宋" w:hint="eastAsia"/>
                <w:spacing w:val="7"/>
                <w:sz w:val="20"/>
                <w:szCs w:val="20"/>
                <w:lang w:eastAsia="zh-CN"/>
              </w:rPr>
              <w:t>阳春。工作单位及完成单位：深圳市普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有限公司。主要贡献：重点负责车</w:t>
            </w:r>
            <w:proofErr w:type="gramStart"/>
            <w:r>
              <w:rPr>
                <w:rFonts w:ascii="仿宋" w:eastAsia="仿宋" w:hAnsi="仿宋" w:cs="仿宋" w:hint="eastAsia"/>
                <w:spacing w:val="7"/>
                <w:sz w:val="20"/>
                <w:szCs w:val="20"/>
                <w:lang w:eastAsia="zh-CN"/>
              </w:rPr>
              <w:t>规</w:t>
            </w:r>
            <w:proofErr w:type="gramEnd"/>
            <w:r>
              <w:rPr>
                <w:rFonts w:ascii="仿宋" w:eastAsia="仿宋" w:hAnsi="仿宋" w:cs="仿宋" w:hint="eastAsia"/>
                <w:spacing w:val="7"/>
                <w:sz w:val="20"/>
                <w:szCs w:val="20"/>
                <w:lang w:eastAsia="zh-CN"/>
              </w:rPr>
              <w:t>级底盘悬架减震模块研发。并负责项目成果产业化落地。对创新点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做出重要贡献。</w:t>
            </w:r>
          </w:p>
        </w:tc>
      </w:tr>
      <w:tr w:rsidR="00216E28" w14:paraId="4EA8BDC5" w14:textId="77777777">
        <w:trPr>
          <w:trHeight w:val="402"/>
        </w:trPr>
        <w:tc>
          <w:tcPr>
            <w:tcW w:w="1697" w:type="dxa"/>
            <w:vMerge/>
            <w:vAlign w:val="center"/>
          </w:tcPr>
          <w:p w14:paraId="433B624D" w14:textId="77777777" w:rsidR="00216E28" w:rsidRDefault="00216E28">
            <w:pPr>
              <w:pStyle w:val="TableText"/>
              <w:jc w:val="center"/>
              <w:rPr>
                <w:lang w:eastAsia="zh-CN"/>
              </w:rPr>
            </w:pPr>
          </w:p>
        </w:tc>
        <w:tc>
          <w:tcPr>
            <w:tcW w:w="7771" w:type="dxa"/>
            <w:vAlign w:val="center"/>
          </w:tcPr>
          <w:p w14:paraId="5836F02C"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9.</w:t>
            </w:r>
            <w:r>
              <w:rPr>
                <w:rFonts w:ascii="仿宋" w:eastAsia="仿宋" w:hAnsi="仿宋" w:cs="仿宋" w:hint="eastAsia"/>
                <w:spacing w:val="7"/>
                <w:sz w:val="20"/>
                <w:szCs w:val="20"/>
                <w:lang w:eastAsia="zh-CN"/>
              </w:rPr>
              <w:t>刘欢。工作单位及完</w:t>
            </w:r>
            <w:r>
              <w:rPr>
                <w:rFonts w:ascii="仿宋" w:eastAsia="仿宋" w:hAnsi="仿宋" w:cs="仿宋" w:hint="eastAsia"/>
                <w:spacing w:val="7"/>
                <w:sz w:val="20"/>
                <w:szCs w:val="20"/>
                <w:lang w:eastAsia="zh-CN"/>
              </w:rPr>
              <w:t>成单位：深圳市普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有限公司。主要贡献：主要负责复用共用技术中台开发、整机集成开发，对创新点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做出突出贡献。</w:t>
            </w:r>
          </w:p>
        </w:tc>
      </w:tr>
      <w:tr w:rsidR="00216E28" w14:paraId="30FF185B" w14:textId="77777777">
        <w:trPr>
          <w:trHeight w:val="402"/>
        </w:trPr>
        <w:tc>
          <w:tcPr>
            <w:tcW w:w="1697" w:type="dxa"/>
            <w:vMerge/>
            <w:vAlign w:val="center"/>
          </w:tcPr>
          <w:p w14:paraId="3A851D16" w14:textId="77777777" w:rsidR="00216E28" w:rsidRDefault="00216E28">
            <w:pPr>
              <w:pStyle w:val="TableText"/>
              <w:jc w:val="center"/>
              <w:rPr>
                <w:lang w:eastAsia="zh-CN"/>
              </w:rPr>
            </w:pPr>
          </w:p>
        </w:tc>
        <w:tc>
          <w:tcPr>
            <w:tcW w:w="7771" w:type="dxa"/>
            <w:vAlign w:val="center"/>
          </w:tcPr>
          <w:p w14:paraId="1FB9ABC3"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10.</w:t>
            </w:r>
            <w:r>
              <w:rPr>
                <w:rFonts w:ascii="仿宋" w:eastAsia="仿宋" w:hAnsi="仿宋" w:cs="仿宋" w:hint="eastAsia"/>
                <w:spacing w:val="7"/>
                <w:sz w:val="20"/>
                <w:szCs w:val="20"/>
                <w:lang w:eastAsia="zh-CN"/>
              </w:rPr>
              <w:t>冯平法，教授。工作单位及完成单位：清华大学深圳国际研究生院。主要贡献：在“清华</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普渡智能服务机器人技术联合研究中心”的支持下，主要参与完成了“密集人群下机器人自主导航技术”，对创新点</w:t>
            </w:r>
            <w:r>
              <w:rPr>
                <w:rFonts w:ascii="仿宋" w:eastAsia="仿宋" w:hAnsi="仿宋" w:cs="仿宋" w:hint="eastAsia"/>
                <w:spacing w:val="7"/>
                <w:sz w:val="20"/>
                <w:szCs w:val="20"/>
                <w:lang w:eastAsia="zh-CN"/>
              </w:rPr>
              <w:t>1</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2</w:t>
            </w:r>
            <w:r>
              <w:rPr>
                <w:rFonts w:ascii="仿宋" w:eastAsia="仿宋" w:hAnsi="仿宋" w:cs="仿宋" w:hint="eastAsia"/>
                <w:spacing w:val="7"/>
                <w:sz w:val="20"/>
                <w:szCs w:val="20"/>
                <w:lang w:eastAsia="zh-CN"/>
              </w:rPr>
              <w:t>做出重要贡献。</w:t>
            </w:r>
          </w:p>
        </w:tc>
      </w:tr>
      <w:tr w:rsidR="00216E28" w14:paraId="7D5864B6" w14:textId="77777777">
        <w:trPr>
          <w:trHeight w:val="402"/>
        </w:trPr>
        <w:tc>
          <w:tcPr>
            <w:tcW w:w="1697" w:type="dxa"/>
            <w:vMerge w:val="restart"/>
          </w:tcPr>
          <w:p w14:paraId="45561D98" w14:textId="77777777" w:rsidR="00216E28" w:rsidRDefault="00216E28">
            <w:pPr>
              <w:pStyle w:val="TableText"/>
              <w:spacing w:line="252" w:lineRule="auto"/>
              <w:rPr>
                <w:lang w:eastAsia="zh-CN"/>
              </w:rPr>
            </w:pPr>
          </w:p>
          <w:p w14:paraId="13BA3573" w14:textId="77777777" w:rsidR="00216E28" w:rsidRDefault="00216E28">
            <w:pPr>
              <w:pStyle w:val="TableText"/>
              <w:spacing w:line="252" w:lineRule="auto"/>
              <w:rPr>
                <w:lang w:eastAsia="zh-CN"/>
              </w:rPr>
            </w:pPr>
          </w:p>
          <w:p w14:paraId="69A13F76" w14:textId="77777777" w:rsidR="00216E28" w:rsidRDefault="00196406">
            <w:pPr>
              <w:spacing w:before="65" w:line="241" w:lineRule="auto"/>
              <w:ind w:left="399" w:right="283" w:hanging="103"/>
              <w:rPr>
                <w:rFonts w:ascii="仿宋" w:eastAsia="仿宋" w:hAnsi="仿宋" w:cs="仿宋"/>
                <w:sz w:val="20"/>
                <w:szCs w:val="20"/>
              </w:rPr>
            </w:pPr>
            <w:proofErr w:type="spellStart"/>
            <w:r>
              <w:rPr>
                <w:rFonts w:ascii="仿宋" w:eastAsia="仿宋" w:hAnsi="仿宋" w:cs="仿宋"/>
                <w:b/>
                <w:bCs/>
                <w:spacing w:val="4"/>
                <w:sz w:val="20"/>
                <w:szCs w:val="20"/>
              </w:rPr>
              <w:t>代表性论文</w:t>
            </w:r>
            <w:proofErr w:type="spellEnd"/>
            <w:r>
              <w:rPr>
                <w:rFonts w:ascii="仿宋" w:eastAsia="仿宋" w:hAnsi="仿宋" w:cs="仿宋"/>
                <w:spacing w:val="1"/>
                <w:sz w:val="20"/>
                <w:szCs w:val="20"/>
              </w:rPr>
              <w:t xml:space="preserve"> </w:t>
            </w:r>
            <w:proofErr w:type="spellStart"/>
            <w:r>
              <w:rPr>
                <w:rFonts w:ascii="仿宋" w:eastAsia="仿宋" w:hAnsi="仿宋" w:cs="仿宋"/>
                <w:b/>
                <w:bCs/>
                <w:spacing w:val="4"/>
                <w:sz w:val="20"/>
                <w:szCs w:val="20"/>
              </w:rPr>
              <w:t>专著目录</w:t>
            </w:r>
            <w:proofErr w:type="spellEnd"/>
          </w:p>
        </w:tc>
        <w:tc>
          <w:tcPr>
            <w:tcW w:w="7771" w:type="dxa"/>
            <w:vAlign w:val="center"/>
          </w:tcPr>
          <w:p w14:paraId="6A0C8508" w14:textId="77777777" w:rsidR="00216E28" w:rsidRDefault="00196406">
            <w:pPr>
              <w:jc w:val="both"/>
              <w:rPr>
                <w:rFonts w:ascii="仿宋" w:eastAsia="仿宋" w:hAnsi="仿宋" w:cs="仿宋"/>
                <w:spacing w:val="7"/>
                <w:sz w:val="20"/>
                <w:szCs w:val="20"/>
                <w:lang w:eastAsia="zh-CN"/>
              </w:rPr>
            </w:pPr>
            <w:r>
              <w:rPr>
                <w:rFonts w:ascii="仿宋" w:eastAsia="仿宋" w:hAnsi="仿宋" w:cs="仿宋" w:hint="eastAsia"/>
                <w:spacing w:val="8"/>
                <w:sz w:val="20"/>
                <w:szCs w:val="20"/>
              </w:rPr>
              <w:t>论文</w:t>
            </w:r>
            <w:r>
              <w:rPr>
                <w:rFonts w:ascii="仿宋" w:eastAsia="仿宋" w:hAnsi="仿宋" w:cs="仿宋" w:hint="eastAsia"/>
                <w:spacing w:val="8"/>
                <w:sz w:val="20"/>
                <w:szCs w:val="20"/>
              </w:rPr>
              <w:t>1</w:t>
            </w:r>
            <w:r>
              <w:rPr>
                <w:rFonts w:ascii="仿宋" w:eastAsia="仿宋" w:hAnsi="仿宋" w:cs="仿宋" w:hint="eastAsia"/>
                <w:spacing w:val="8"/>
                <w:sz w:val="20"/>
                <w:szCs w:val="20"/>
              </w:rPr>
              <w:t>：</w:t>
            </w:r>
            <w:r>
              <w:rPr>
                <w:rFonts w:ascii="仿宋" w:eastAsia="仿宋" w:hAnsi="仿宋" w:cs="仿宋" w:hint="eastAsia"/>
                <w:spacing w:val="8"/>
                <w:sz w:val="20"/>
                <w:szCs w:val="20"/>
              </w:rPr>
              <w:t xml:space="preserve">&lt;Mobile Oriented Large-Scale Indoor Dataset for Dynamic Scene </w:t>
            </w:r>
            <w:r>
              <w:rPr>
                <w:rFonts w:ascii="仿宋" w:eastAsia="仿宋" w:hAnsi="仿宋" w:cs="仿宋" w:hint="eastAsia"/>
                <w:spacing w:val="8"/>
                <w:sz w:val="20"/>
                <w:szCs w:val="20"/>
              </w:rPr>
              <w:t>Understanding</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rPr>
              <w:t>2024 IEEE International Conference on Robotics and Automation (ICRA)</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2024</w:t>
            </w:r>
            <w:r>
              <w:rPr>
                <w:rFonts w:ascii="仿宋" w:eastAsia="仿宋" w:hAnsi="仿宋" w:cs="仿宋" w:hint="eastAsia"/>
                <w:spacing w:val="8"/>
                <w:sz w:val="20"/>
                <w:szCs w:val="20"/>
                <w:lang w:eastAsia="zh-CN"/>
              </w:rPr>
              <w:t>年，第</w:t>
            </w:r>
            <w:r>
              <w:rPr>
                <w:rFonts w:ascii="仿宋" w:eastAsia="仿宋" w:hAnsi="仿宋" w:cs="仿宋" w:hint="eastAsia"/>
                <w:spacing w:val="8"/>
                <w:sz w:val="20"/>
                <w:szCs w:val="20"/>
                <w:lang w:eastAsia="zh-CN"/>
              </w:rPr>
              <w:t>613-620</w:t>
            </w:r>
            <w:r>
              <w:rPr>
                <w:rFonts w:ascii="仿宋" w:eastAsia="仿宋" w:hAnsi="仿宋" w:cs="仿宋" w:hint="eastAsia"/>
                <w:spacing w:val="8"/>
                <w:sz w:val="20"/>
                <w:szCs w:val="20"/>
                <w:lang w:eastAsia="zh-CN"/>
              </w:rPr>
              <w:t>页，全球机器人技术顶会；</w:t>
            </w:r>
            <w:r>
              <w:rPr>
                <w:rFonts w:ascii="仿宋" w:eastAsia="仿宋" w:hAnsi="仿宋" w:cs="仿宋" w:hint="eastAsia"/>
                <w:spacing w:val="8"/>
                <w:sz w:val="20"/>
                <w:szCs w:val="20"/>
              </w:rPr>
              <w:t>2024-05-13</w:t>
            </w:r>
            <w:r>
              <w:rPr>
                <w:rFonts w:ascii="仿宋" w:eastAsia="仿宋" w:hAnsi="仿宋" w:cs="仿宋" w:hint="eastAsia"/>
                <w:spacing w:val="8"/>
                <w:sz w:val="20"/>
                <w:szCs w:val="20"/>
                <w:lang w:eastAsia="zh-CN"/>
              </w:rPr>
              <w:t>；</w:t>
            </w:r>
            <w:proofErr w:type="spellStart"/>
            <w:r>
              <w:rPr>
                <w:rFonts w:ascii="仿宋" w:eastAsia="仿宋" w:hAnsi="仿宋" w:cs="仿宋"/>
                <w:spacing w:val="7"/>
                <w:sz w:val="20"/>
                <w:szCs w:val="20"/>
              </w:rPr>
              <w:t>第一作者</w:t>
            </w:r>
            <w:proofErr w:type="spellEnd"/>
            <w:r>
              <w:rPr>
                <w:rFonts w:ascii="仿宋" w:eastAsia="仿宋" w:hAnsi="仿宋" w:cs="仿宋" w:hint="eastAsia"/>
                <w:spacing w:val="7"/>
                <w:sz w:val="20"/>
                <w:szCs w:val="20"/>
                <w:lang w:eastAsia="zh-CN"/>
              </w:rPr>
              <w:t>：唐</w:t>
            </w:r>
            <w:proofErr w:type="gramStart"/>
            <w:r>
              <w:rPr>
                <w:rFonts w:ascii="仿宋" w:eastAsia="仿宋" w:hAnsi="仿宋" w:cs="仿宋" w:hint="eastAsia"/>
                <w:spacing w:val="7"/>
                <w:sz w:val="20"/>
                <w:szCs w:val="20"/>
                <w:lang w:eastAsia="zh-CN"/>
              </w:rPr>
              <w:t>一</w:t>
            </w:r>
            <w:proofErr w:type="gramEnd"/>
            <w:r>
              <w:rPr>
                <w:rFonts w:ascii="仿宋" w:eastAsia="仿宋" w:hAnsi="仿宋" w:cs="仿宋" w:hint="eastAsia"/>
                <w:spacing w:val="7"/>
                <w:sz w:val="20"/>
                <w:szCs w:val="20"/>
                <w:lang w:eastAsia="zh-CN"/>
              </w:rPr>
              <w:t>凡；</w:t>
            </w:r>
            <w:proofErr w:type="spellStart"/>
            <w:r>
              <w:rPr>
                <w:rFonts w:ascii="仿宋" w:eastAsia="仿宋" w:hAnsi="仿宋" w:cs="仿宋"/>
                <w:spacing w:val="7"/>
                <w:sz w:val="20"/>
                <w:szCs w:val="20"/>
              </w:rPr>
              <w:t>通讯作者</w:t>
            </w:r>
            <w:r>
              <w:rPr>
                <w:rFonts w:ascii="仿宋" w:eastAsia="仿宋" w:hAnsi="仿宋" w:cs="仿宋" w:hint="eastAsia"/>
                <w:spacing w:val="7"/>
                <w:sz w:val="20"/>
                <w:szCs w:val="20"/>
              </w:rPr>
              <w:t>：曾龙</w:t>
            </w:r>
            <w:proofErr w:type="spellEnd"/>
            <w:r>
              <w:rPr>
                <w:rFonts w:ascii="仿宋" w:eastAsia="仿宋" w:hAnsi="仿宋" w:cs="仿宋" w:hint="eastAsia"/>
                <w:spacing w:val="8"/>
                <w:sz w:val="20"/>
                <w:szCs w:val="20"/>
              </w:rPr>
              <w:t>&gt;</w:t>
            </w:r>
          </w:p>
        </w:tc>
      </w:tr>
      <w:tr w:rsidR="00216E28" w14:paraId="3D4D4B0F" w14:textId="77777777">
        <w:trPr>
          <w:trHeight w:val="402"/>
        </w:trPr>
        <w:tc>
          <w:tcPr>
            <w:tcW w:w="1697" w:type="dxa"/>
            <w:vMerge/>
          </w:tcPr>
          <w:p w14:paraId="431C8E08" w14:textId="77777777" w:rsidR="00216E28" w:rsidRDefault="00216E28">
            <w:pPr>
              <w:pStyle w:val="TableText"/>
            </w:pPr>
          </w:p>
        </w:tc>
        <w:tc>
          <w:tcPr>
            <w:tcW w:w="7771" w:type="dxa"/>
            <w:vAlign w:val="center"/>
          </w:tcPr>
          <w:p w14:paraId="3981A2BF" w14:textId="77777777" w:rsidR="00216E28" w:rsidRDefault="00196406">
            <w:pPr>
              <w:jc w:val="both"/>
              <w:rPr>
                <w:rFonts w:ascii="仿宋" w:eastAsia="仿宋" w:hAnsi="仿宋" w:cs="仿宋"/>
                <w:spacing w:val="7"/>
                <w:sz w:val="20"/>
                <w:szCs w:val="20"/>
                <w:lang w:eastAsia="zh-CN"/>
              </w:rPr>
            </w:pPr>
            <w:r>
              <w:rPr>
                <w:rFonts w:ascii="仿宋" w:eastAsia="仿宋" w:hAnsi="仿宋" w:cs="仿宋" w:hint="eastAsia"/>
                <w:spacing w:val="8"/>
                <w:sz w:val="20"/>
                <w:szCs w:val="20"/>
                <w:lang w:eastAsia="zh-CN"/>
              </w:rPr>
              <w:t>论文</w:t>
            </w:r>
            <w:r>
              <w:rPr>
                <w:rFonts w:ascii="仿宋" w:eastAsia="仿宋" w:hAnsi="仿宋" w:cs="仿宋" w:hint="eastAsia"/>
                <w:spacing w:val="8"/>
                <w:sz w:val="20"/>
                <w:szCs w:val="20"/>
                <w:lang w:eastAsia="zh-CN"/>
              </w:rPr>
              <w:t>2</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&lt;</w:t>
            </w:r>
            <w:r>
              <w:rPr>
                <w:rFonts w:ascii="仿宋" w:eastAsia="仿宋" w:hAnsi="仿宋" w:cs="仿宋" w:hint="eastAsia"/>
                <w:spacing w:val="8"/>
                <w:sz w:val="20"/>
                <w:szCs w:val="20"/>
                <w:lang w:eastAsia="zh-CN"/>
              </w:rPr>
              <w:t>自重构模块化机器人路径规划方法综述</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中国科学</w:t>
            </w:r>
            <w:r>
              <w:rPr>
                <w:rFonts w:ascii="仿宋" w:eastAsia="仿宋" w:hAnsi="仿宋" w:cs="仿宋" w:hint="eastAsia"/>
                <w:spacing w:val="8"/>
                <w:sz w:val="20"/>
                <w:szCs w:val="20"/>
                <w:lang w:eastAsia="zh-CN"/>
              </w:rPr>
              <w:t xml:space="preserve">: </w:t>
            </w:r>
            <w:r>
              <w:rPr>
                <w:rFonts w:ascii="仿宋" w:eastAsia="仿宋" w:hAnsi="仿宋" w:cs="仿宋" w:hint="eastAsia"/>
                <w:spacing w:val="8"/>
                <w:sz w:val="20"/>
                <w:szCs w:val="20"/>
                <w:lang w:eastAsia="zh-CN"/>
              </w:rPr>
              <w:t>信息科学</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2018</w:t>
            </w:r>
            <w:r>
              <w:rPr>
                <w:rFonts w:ascii="仿宋" w:eastAsia="仿宋" w:hAnsi="仿宋" w:cs="仿宋" w:hint="eastAsia"/>
                <w:spacing w:val="8"/>
                <w:sz w:val="20"/>
                <w:szCs w:val="20"/>
                <w:lang w:eastAsia="zh-CN"/>
              </w:rPr>
              <w:t>年第</w:t>
            </w:r>
            <w:r>
              <w:rPr>
                <w:rFonts w:ascii="仿宋" w:eastAsia="仿宋" w:hAnsi="仿宋" w:cs="仿宋" w:hint="eastAsia"/>
                <w:spacing w:val="8"/>
                <w:sz w:val="20"/>
                <w:szCs w:val="20"/>
                <w:lang w:eastAsia="zh-CN"/>
              </w:rPr>
              <w:t>48</w:t>
            </w:r>
            <w:r>
              <w:rPr>
                <w:rFonts w:ascii="仿宋" w:eastAsia="仿宋" w:hAnsi="仿宋" w:cs="仿宋" w:hint="eastAsia"/>
                <w:spacing w:val="8"/>
                <w:sz w:val="20"/>
                <w:szCs w:val="20"/>
                <w:lang w:eastAsia="zh-CN"/>
              </w:rPr>
              <w:t>卷第</w:t>
            </w:r>
            <w:r>
              <w:rPr>
                <w:rFonts w:ascii="仿宋" w:eastAsia="仿宋" w:hAnsi="仿宋" w:cs="仿宋" w:hint="eastAsia"/>
                <w:spacing w:val="8"/>
                <w:sz w:val="20"/>
                <w:szCs w:val="20"/>
                <w:lang w:eastAsia="zh-CN"/>
              </w:rPr>
              <w:t>2</w:t>
            </w:r>
            <w:r>
              <w:rPr>
                <w:rFonts w:ascii="仿宋" w:eastAsia="仿宋" w:hAnsi="仿宋" w:cs="仿宋" w:hint="eastAsia"/>
                <w:spacing w:val="8"/>
                <w:sz w:val="20"/>
                <w:szCs w:val="20"/>
                <w:lang w:eastAsia="zh-CN"/>
              </w:rPr>
              <w:t>期：第</w:t>
            </w:r>
            <w:r>
              <w:rPr>
                <w:rFonts w:ascii="仿宋" w:eastAsia="仿宋" w:hAnsi="仿宋" w:cs="仿宋" w:hint="eastAsia"/>
                <w:spacing w:val="8"/>
                <w:sz w:val="20"/>
                <w:szCs w:val="20"/>
                <w:lang w:eastAsia="zh-CN"/>
              </w:rPr>
              <w:t>143</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176</w:t>
            </w:r>
            <w:r>
              <w:rPr>
                <w:rFonts w:ascii="仿宋" w:eastAsia="仿宋" w:hAnsi="仿宋" w:cs="仿宋" w:hint="eastAsia"/>
                <w:spacing w:val="8"/>
                <w:sz w:val="20"/>
                <w:szCs w:val="20"/>
                <w:lang w:eastAsia="zh-CN"/>
              </w:rPr>
              <w:t>页</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2018-02-20</w:t>
            </w:r>
            <w:r>
              <w:rPr>
                <w:rFonts w:ascii="仿宋" w:eastAsia="仿宋" w:hAnsi="仿宋" w:cs="仿宋" w:hint="eastAsia"/>
                <w:spacing w:val="8"/>
                <w:sz w:val="20"/>
                <w:szCs w:val="20"/>
                <w:lang w:eastAsia="zh-CN"/>
              </w:rPr>
              <w:t>；</w:t>
            </w:r>
            <w:r>
              <w:rPr>
                <w:rFonts w:ascii="仿宋" w:eastAsia="仿宋" w:hAnsi="仿宋" w:cs="仿宋"/>
                <w:spacing w:val="7"/>
                <w:sz w:val="20"/>
                <w:szCs w:val="20"/>
                <w:lang w:eastAsia="zh-CN"/>
              </w:rPr>
              <w:t>第一作者</w:t>
            </w:r>
            <w:r>
              <w:rPr>
                <w:rFonts w:ascii="仿宋" w:eastAsia="仿宋" w:hAnsi="仿宋" w:cs="仿宋" w:hint="eastAsia"/>
                <w:spacing w:val="7"/>
                <w:sz w:val="20"/>
                <w:szCs w:val="20"/>
                <w:lang w:eastAsia="zh-CN"/>
              </w:rPr>
              <w:t>：刘永进</w:t>
            </w:r>
            <w:r>
              <w:rPr>
                <w:rFonts w:ascii="仿宋" w:eastAsia="仿宋" w:hAnsi="仿宋" w:cs="仿宋"/>
                <w:spacing w:val="7"/>
                <w:sz w:val="20"/>
                <w:szCs w:val="20"/>
                <w:lang w:eastAsia="zh-CN"/>
              </w:rPr>
              <w:t>、通讯作者</w:t>
            </w:r>
            <w:r>
              <w:rPr>
                <w:rFonts w:ascii="仿宋" w:eastAsia="仿宋" w:hAnsi="仿宋" w:cs="仿宋" w:hint="eastAsia"/>
                <w:spacing w:val="7"/>
                <w:sz w:val="20"/>
                <w:szCs w:val="20"/>
                <w:lang w:eastAsia="zh-CN"/>
              </w:rPr>
              <w:t>：</w:t>
            </w:r>
            <w:r>
              <w:rPr>
                <w:rFonts w:ascii="仿宋" w:eastAsia="仿宋" w:hAnsi="仿宋" w:cs="仿宋" w:hint="eastAsia"/>
                <w:spacing w:val="8"/>
                <w:sz w:val="20"/>
                <w:szCs w:val="20"/>
                <w:lang w:eastAsia="zh-CN"/>
              </w:rPr>
              <w:t>刘永进</w:t>
            </w:r>
            <w:r>
              <w:rPr>
                <w:rFonts w:ascii="仿宋" w:eastAsia="仿宋" w:hAnsi="仿宋" w:cs="仿宋" w:hint="eastAsia"/>
                <w:spacing w:val="8"/>
                <w:sz w:val="20"/>
                <w:szCs w:val="20"/>
                <w:lang w:eastAsia="zh-CN"/>
              </w:rPr>
              <w:t>&gt;</w:t>
            </w:r>
          </w:p>
        </w:tc>
      </w:tr>
      <w:tr w:rsidR="00216E28" w14:paraId="5B0505A1" w14:textId="77777777">
        <w:trPr>
          <w:trHeight w:val="402"/>
        </w:trPr>
        <w:tc>
          <w:tcPr>
            <w:tcW w:w="1697" w:type="dxa"/>
            <w:vMerge/>
          </w:tcPr>
          <w:p w14:paraId="594557D6" w14:textId="77777777" w:rsidR="00216E28" w:rsidRDefault="00216E28">
            <w:pPr>
              <w:pStyle w:val="TableText"/>
              <w:rPr>
                <w:lang w:eastAsia="zh-CN"/>
              </w:rPr>
            </w:pPr>
          </w:p>
        </w:tc>
        <w:tc>
          <w:tcPr>
            <w:tcW w:w="7771" w:type="dxa"/>
            <w:vAlign w:val="center"/>
          </w:tcPr>
          <w:p w14:paraId="5447A154" w14:textId="77777777" w:rsidR="00216E28" w:rsidRDefault="00196406">
            <w:pPr>
              <w:jc w:val="both"/>
              <w:rPr>
                <w:rFonts w:ascii="仿宋" w:eastAsia="仿宋" w:hAnsi="仿宋" w:cs="仿宋"/>
                <w:spacing w:val="7"/>
                <w:sz w:val="20"/>
                <w:szCs w:val="20"/>
              </w:rPr>
            </w:pPr>
            <w:r>
              <w:rPr>
                <w:rFonts w:ascii="仿宋" w:eastAsia="仿宋" w:hAnsi="仿宋" w:cs="仿宋" w:hint="eastAsia"/>
                <w:spacing w:val="8"/>
                <w:sz w:val="20"/>
                <w:szCs w:val="20"/>
              </w:rPr>
              <w:t>论文</w:t>
            </w:r>
            <w:r>
              <w:rPr>
                <w:rFonts w:ascii="仿宋" w:eastAsia="仿宋" w:hAnsi="仿宋" w:cs="仿宋" w:hint="eastAsia"/>
                <w:spacing w:val="8"/>
                <w:sz w:val="20"/>
                <w:szCs w:val="20"/>
                <w:lang w:eastAsia="zh-CN"/>
              </w:rPr>
              <w:t>3</w:t>
            </w:r>
            <w:r>
              <w:rPr>
                <w:rFonts w:ascii="仿宋" w:eastAsia="仿宋" w:hAnsi="仿宋" w:cs="仿宋" w:hint="eastAsia"/>
                <w:spacing w:val="8"/>
                <w:sz w:val="20"/>
                <w:szCs w:val="20"/>
              </w:rPr>
              <w:t>：</w:t>
            </w:r>
            <w:r>
              <w:rPr>
                <w:rFonts w:ascii="仿宋" w:eastAsia="仿宋" w:hAnsi="仿宋" w:cs="仿宋" w:hint="eastAsia"/>
                <w:spacing w:val="8"/>
                <w:sz w:val="20"/>
                <w:szCs w:val="20"/>
              </w:rPr>
              <w:t>&lt;Dual-Alignment Domain Adaptation for Pedestrian Trajectory Prediction</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rPr>
              <w:t>IEEE Robotics Automation Letters</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rPr>
              <w:t>2024</w:t>
            </w:r>
            <w:r>
              <w:rPr>
                <w:rFonts w:ascii="仿宋" w:eastAsia="仿宋" w:hAnsi="仿宋" w:cs="仿宋" w:hint="eastAsia"/>
                <w:spacing w:val="8"/>
                <w:sz w:val="20"/>
                <w:szCs w:val="20"/>
              </w:rPr>
              <w:t>年第</w:t>
            </w:r>
            <w:r>
              <w:rPr>
                <w:rFonts w:ascii="仿宋" w:eastAsia="仿宋" w:hAnsi="仿宋" w:cs="仿宋" w:hint="eastAsia"/>
                <w:spacing w:val="8"/>
                <w:sz w:val="20"/>
                <w:szCs w:val="20"/>
              </w:rPr>
              <w:t>9</w:t>
            </w:r>
            <w:r>
              <w:rPr>
                <w:rFonts w:ascii="仿宋" w:eastAsia="仿宋" w:hAnsi="仿宋" w:cs="仿宋" w:hint="eastAsia"/>
                <w:spacing w:val="8"/>
                <w:sz w:val="20"/>
                <w:szCs w:val="20"/>
              </w:rPr>
              <w:t>卷第</w:t>
            </w:r>
            <w:r>
              <w:rPr>
                <w:rFonts w:ascii="仿宋" w:eastAsia="仿宋" w:hAnsi="仿宋" w:cs="仿宋" w:hint="eastAsia"/>
                <w:spacing w:val="8"/>
                <w:sz w:val="20"/>
                <w:szCs w:val="20"/>
              </w:rPr>
              <w:t>12</w:t>
            </w:r>
            <w:r>
              <w:rPr>
                <w:rFonts w:ascii="仿宋" w:eastAsia="仿宋" w:hAnsi="仿宋" w:cs="仿宋" w:hint="eastAsia"/>
                <w:spacing w:val="8"/>
                <w:sz w:val="20"/>
                <w:szCs w:val="20"/>
              </w:rPr>
              <w:t>期</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rPr>
              <w:t>2024-10-15</w:t>
            </w:r>
            <w:r>
              <w:rPr>
                <w:rFonts w:ascii="仿宋" w:eastAsia="仿宋" w:hAnsi="仿宋" w:cs="仿宋" w:hint="eastAsia"/>
                <w:spacing w:val="8"/>
                <w:sz w:val="20"/>
                <w:szCs w:val="20"/>
                <w:lang w:eastAsia="zh-CN"/>
              </w:rPr>
              <w:t>；</w:t>
            </w:r>
            <w:proofErr w:type="spellStart"/>
            <w:r>
              <w:rPr>
                <w:rFonts w:ascii="仿宋" w:eastAsia="仿宋" w:hAnsi="仿宋" w:cs="仿宋"/>
                <w:spacing w:val="7"/>
                <w:sz w:val="20"/>
                <w:szCs w:val="20"/>
              </w:rPr>
              <w:t>第一作者</w:t>
            </w:r>
            <w:proofErr w:type="spellEnd"/>
            <w:r>
              <w:rPr>
                <w:rFonts w:ascii="仿宋" w:eastAsia="仿宋" w:hAnsi="仿宋" w:cs="仿宋" w:hint="eastAsia"/>
                <w:spacing w:val="7"/>
                <w:sz w:val="20"/>
                <w:szCs w:val="20"/>
                <w:lang w:eastAsia="zh-CN"/>
              </w:rPr>
              <w:t>：李文湛</w:t>
            </w:r>
            <w:r>
              <w:rPr>
                <w:rFonts w:ascii="仿宋" w:eastAsia="仿宋" w:hAnsi="仿宋" w:cs="仿宋"/>
                <w:spacing w:val="7"/>
                <w:sz w:val="20"/>
                <w:szCs w:val="20"/>
              </w:rPr>
              <w:t>、</w:t>
            </w:r>
            <w:proofErr w:type="spellStart"/>
            <w:r>
              <w:rPr>
                <w:rFonts w:ascii="仿宋" w:eastAsia="仿宋" w:hAnsi="仿宋" w:cs="仿宋"/>
                <w:spacing w:val="7"/>
                <w:sz w:val="20"/>
                <w:szCs w:val="20"/>
              </w:rPr>
              <w:t>通讯作者</w:t>
            </w:r>
            <w:r>
              <w:rPr>
                <w:rFonts w:ascii="仿宋" w:eastAsia="仿宋" w:hAnsi="仿宋" w:cs="仿宋" w:hint="eastAsia"/>
                <w:spacing w:val="7"/>
                <w:sz w:val="20"/>
                <w:szCs w:val="20"/>
              </w:rPr>
              <w:t>：</w:t>
            </w:r>
            <w:r>
              <w:rPr>
                <w:rFonts w:ascii="仿宋" w:eastAsia="仿宋" w:hAnsi="仿宋" w:cs="仿宋" w:hint="eastAsia"/>
                <w:spacing w:val="8"/>
                <w:sz w:val="20"/>
                <w:szCs w:val="20"/>
              </w:rPr>
              <w:t>曾龙</w:t>
            </w:r>
            <w:proofErr w:type="spellEnd"/>
            <w:r>
              <w:rPr>
                <w:rFonts w:ascii="仿宋" w:eastAsia="仿宋" w:hAnsi="仿宋" w:cs="仿宋" w:hint="eastAsia"/>
                <w:spacing w:val="8"/>
                <w:sz w:val="20"/>
                <w:szCs w:val="20"/>
              </w:rPr>
              <w:t>&gt;</w:t>
            </w:r>
          </w:p>
        </w:tc>
      </w:tr>
      <w:tr w:rsidR="00216E28" w14:paraId="094B7814" w14:textId="77777777">
        <w:trPr>
          <w:trHeight w:val="406"/>
        </w:trPr>
        <w:tc>
          <w:tcPr>
            <w:tcW w:w="1697" w:type="dxa"/>
            <w:vMerge/>
          </w:tcPr>
          <w:p w14:paraId="6AB5E3D4" w14:textId="77777777" w:rsidR="00216E28" w:rsidRDefault="00216E28">
            <w:pPr>
              <w:pStyle w:val="TableText"/>
            </w:pPr>
          </w:p>
        </w:tc>
        <w:tc>
          <w:tcPr>
            <w:tcW w:w="7771" w:type="dxa"/>
            <w:vAlign w:val="center"/>
          </w:tcPr>
          <w:p w14:paraId="5EF21CE5" w14:textId="77777777" w:rsidR="00216E28" w:rsidRDefault="00196406">
            <w:pPr>
              <w:jc w:val="both"/>
              <w:rPr>
                <w:rFonts w:ascii="仿宋" w:eastAsia="仿宋" w:hAnsi="仿宋" w:cs="仿宋"/>
                <w:spacing w:val="7"/>
                <w:sz w:val="20"/>
                <w:szCs w:val="20"/>
                <w:highlight w:val="yellow"/>
              </w:rPr>
            </w:pPr>
            <w:r>
              <w:rPr>
                <w:rFonts w:ascii="仿宋" w:eastAsia="仿宋" w:hAnsi="仿宋" w:cs="仿宋" w:hint="eastAsia"/>
                <w:spacing w:val="8"/>
                <w:sz w:val="20"/>
                <w:szCs w:val="20"/>
              </w:rPr>
              <w:t>论文</w:t>
            </w:r>
            <w:r>
              <w:rPr>
                <w:rFonts w:ascii="仿宋" w:eastAsia="仿宋" w:hAnsi="仿宋" w:cs="仿宋" w:hint="eastAsia"/>
                <w:spacing w:val="8"/>
                <w:sz w:val="20"/>
                <w:szCs w:val="20"/>
                <w:lang w:eastAsia="zh-CN"/>
              </w:rPr>
              <w:t>4</w:t>
            </w:r>
            <w:r>
              <w:rPr>
                <w:rFonts w:ascii="仿宋" w:eastAsia="仿宋" w:hAnsi="仿宋" w:cs="仿宋" w:hint="eastAsia"/>
                <w:spacing w:val="8"/>
                <w:sz w:val="20"/>
                <w:szCs w:val="20"/>
              </w:rPr>
              <w:t>：</w:t>
            </w:r>
            <w:r>
              <w:rPr>
                <w:rFonts w:ascii="仿宋" w:eastAsia="仿宋" w:hAnsi="仿宋" w:cs="仿宋" w:hint="eastAsia"/>
                <w:spacing w:val="8"/>
                <w:sz w:val="20"/>
                <w:szCs w:val="20"/>
              </w:rPr>
              <w:t>&lt;</w:t>
            </w:r>
            <w:proofErr w:type="spellStart"/>
            <w:r>
              <w:rPr>
                <w:rFonts w:ascii="仿宋" w:eastAsia="仿宋" w:hAnsi="仿宋" w:cs="仿宋" w:hint="eastAsia"/>
                <w:spacing w:val="8"/>
                <w:sz w:val="20"/>
                <w:szCs w:val="20"/>
              </w:rPr>
              <w:t>FusedNet</w:t>
            </w:r>
            <w:proofErr w:type="spellEnd"/>
            <w:r>
              <w:rPr>
                <w:rFonts w:ascii="仿宋" w:eastAsia="仿宋" w:hAnsi="仿宋" w:cs="仿宋" w:hint="eastAsia"/>
                <w:spacing w:val="8"/>
                <w:sz w:val="20"/>
                <w:szCs w:val="20"/>
              </w:rPr>
              <w:t xml:space="preserve">: End-to-end Mobile Robot </w:t>
            </w:r>
            <w:proofErr w:type="spellStart"/>
            <w:r>
              <w:rPr>
                <w:rFonts w:ascii="仿宋" w:eastAsia="仿宋" w:hAnsi="仿宋" w:cs="仿宋" w:hint="eastAsia"/>
                <w:spacing w:val="8"/>
                <w:sz w:val="20"/>
                <w:szCs w:val="20"/>
              </w:rPr>
              <w:t>Relocalization</w:t>
            </w:r>
            <w:proofErr w:type="spellEnd"/>
            <w:r>
              <w:rPr>
                <w:rFonts w:ascii="仿宋" w:eastAsia="仿宋" w:hAnsi="仿宋" w:cs="仿宋" w:hint="eastAsia"/>
                <w:spacing w:val="8"/>
                <w:sz w:val="20"/>
                <w:szCs w:val="20"/>
              </w:rPr>
              <w:t xml:space="preserve"> in Dynamic Large-scale Scene, IEEE Robotics </w:t>
            </w:r>
            <w:r>
              <w:rPr>
                <w:rFonts w:ascii="仿宋" w:eastAsia="仿宋" w:hAnsi="仿宋" w:cs="仿宋" w:hint="eastAsia"/>
                <w:spacing w:val="8"/>
                <w:sz w:val="20"/>
                <w:szCs w:val="20"/>
              </w:rPr>
              <w:t>Automation Letters</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rPr>
              <w:t>2024</w:t>
            </w:r>
            <w:r>
              <w:rPr>
                <w:rFonts w:ascii="仿宋" w:eastAsia="仿宋" w:hAnsi="仿宋" w:cs="仿宋" w:hint="eastAsia"/>
                <w:spacing w:val="8"/>
                <w:sz w:val="20"/>
                <w:szCs w:val="20"/>
              </w:rPr>
              <w:t>年第</w:t>
            </w:r>
            <w:r>
              <w:rPr>
                <w:rFonts w:ascii="仿宋" w:eastAsia="仿宋" w:hAnsi="仿宋" w:cs="仿宋" w:hint="eastAsia"/>
                <w:spacing w:val="8"/>
                <w:sz w:val="20"/>
                <w:szCs w:val="20"/>
              </w:rPr>
              <w:t>9</w:t>
            </w:r>
            <w:r>
              <w:rPr>
                <w:rFonts w:ascii="仿宋" w:eastAsia="仿宋" w:hAnsi="仿宋" w:cs="仿宋" w:hint="eastAsia"/>
                <w:spacing w:val="8"/>
                <w:sz w:val="20"/>
                <w:szCs w:val="20"/>
              </w:rPr>
              <w:t>卷第</w:t>
            </w:r>
            <w:r>
              <w:rPr>
                <w:rFonts w:ascii="仿宋" w:eastAsia="仿宋" w:hAnsi="仿宋" w:cs="仿宋" w:hint="eastAsia"/>
                <w:spacing w:val="8"/>
                <w:sz w:val="20"/>
                <w:szCs w:val="20"/>
              </w:rPr>
              <w:t>5</w:t>
            </w:r>
            <w:r>
              <w:rPr>
                <w:rFonts w:ascii="仿宋" w:eastAsia="仿宋" w:hAnsi="仿宋" w:cs="仿宋" w:hint="eastAsia"/>
                <w:spacing w:val="8"/>
                <w:sz w:val="20"/>
                <w:szCs w:val="20"/>
              </w:rPr>
              <w:t>期：第</w:t>
            </w:r>
            <w:r>
              <w:rPr>
                <w:rFonts w:ascii="仿宋" w:eastAsia="仿宋" w:hAnsi="仿宋" w:cs="仿宋" w:hint="eastAsia"/>
                <w:spacing w:val="8"/>
                <w:sz w:val="20"/>
                <w:szCs w:val="20"/>
              </w:rPr>
              <w:t>4099-4105</w:t>
            </w:r>
            <w:r>
              <w:rPr>
                <w:rFonts w:ascii="仿宋" w:eastAsia="仿宋" w:hAnsi="仿宋" w:cs="仿宋" w:hint="eastAsia"/>
                <w:spacing w:val="8"/>
                <w:sz w:val="20"/>
                <w:szCs w:val="20"/>
              </w:rPr>
              <w:t>页</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2024-03-04</w:t>
            </w:r>
            <w:r>
              <w:rPr>
                <w:rFonts w:ascii="仿宋" w:eastAsia="仿宋" w:hAnsi="仿宋" w:cs="仿宋" w:hint="eastAsia"/>
                <w:spacing w:val="8"/>
                <w:sz w:val="20"/>
                <w:szCs w:val="20"/>
                <w:lang w:eastAsia="zh-CN"/>
              </w:rPr>
              <w:t>；</w:t>
            </w:r>
            <w:proofErr w:type="spellStart"/>
            <w:r>
              <w:rPr>
                <w:rFonts w:ascii="仿宋" w:eastAsia="仿宋" w:hAnsi="仿宋" w:cs="仿宋" w:hint="eastAsia"/>
                <w:spacing w:val="8"/>
                <w:sz w:val="20"/>
                <w:szCs w:val="20"/>
              </w:rPr>
              <w:t>第一作者</w:t>
            </w:r>
            <w:proofErr w:type="spellEnd"/>
            <w:r>
              <w:rPr>
                <w:rFonts w:ascii="仿宋" w:eastAsia="仿宋" w:hAnsi="仿宋" w:cs="仿宋" w:hint="eastAsia"/>
                <w:spacing w:val="8"/>
                <w:sz w:val="20"/>
                <w:szCs w:val="20"/>
                <w:lang w:eastAsia="zh-CN"/>
              </w:rPr>
              <w:t>：陈昉星</w:t>
            </w:r>
            <w:r>
              <w:rPr>
                <w:rFonts w:ascii="仿宋" w:eastAsia="仿宋" w:hAnsi="仿宋" w:cs="仿宋" w:hint="eastAsia"/>
                <w:spacing w:val="8"/>
                <w:sz w:val="20"/>
                <w:szCs w:val="20"/>
              </w:rPr>
              <w:t>、</w:t>
            </w:r>
            <w:proofErr w:type="spellStart"/>
            <w:r>
              <w:rPr>
                <w:rFonts w:ascii="仿宋" w:eastAsia="仿宋" w:hAnsi="仿宋" w:cs="仿宋" w:hint="eastAsia"/>
                <w:spacing w:val="8"/>
                <w:sz w:val="20"/>
                <w:szCs w:val="20"/>
              </w:rPr>
              <w:t>通讯作者：张涛、曾龙</w:t>
            </w:r>
            <w:proofErr w:type="spellEnd"/>
            <w:r>
              <w:rPr>
                <w:rFonts w:ascii="仿宋" w:eastAsia="仿宋" w:hAnsi="仿宋" w:cs="仿宋" w:hint="eastAsia"/>
                <w:spacing w:val="8"/>
                <w:sz w:val="20"/>
                <w:szCs w:val="20"/>
              </w:rPr>
              <w:t>&gt;</w:t>
            </w:r>
          </w:p>
        </w:tc>
      </w:tr>
      <w:tr w:rsidR="00216E28" w14:paraId="2AB2582E" w14:textId="77777777">
        <w:trPr>
          <w:trHeight w:val="406"/>
        </w:trPr>
        <w:tc>
          <w:tcPr>
            <w:tcW w:w="1697" w:type="dxa"/>
            <w:vMerge/>
          </w:tcPr>
          <w:p w14:paraId="2F4A468C" w14:textId="77777777" w:rsidR="00216E28" w:rsidRDefault="00216E28">
            <w:pPr>
              <w:pStyle w:val="TableText"/>
            </w:pPr>
          </w:p>
        </w:tc>
        <w:tc>
          <w:tcPr>
            <w:tcW w:w="7771" w:type="dxa"/>
            <w:vAlign w:val="center"/>
          </w:tcPr>
          <w:p w14:paraId="4F8133F0" w14:textId="77777777" w:rsidR="00216E28" w:rsidRDefault="00196406">
            <w:pPr>
              <w:jc w:val="both"/>
              <w:rPr>
                <w:rFonts w:ascii="仿宋" w:eastAsia="仿宋" w:hAnsi="仿宋" w:cs="仿宋"/>
                <w:spacing w:val="7"/>
                <w:sz w:val="20"/>
                <w:szCs w:val="20"/>
                <w:highlight w:val="yellow"/>
              </w:rPr>
            </w:pPr>
            <w:r>
              <w:rPr>
                <w:rFonts w:ascii="仿宋" w:eastAsia="仿宋" w:hAnsi="仿宋" w:cs="仿宋" w:hint="eastAsia"/>
                <w:spacing w:val="8"/>
                <w:sz w:val="20"/>
                <w:szCs w:val="20"/>
              </w:rPr>
              <w:t>论文</w:t>
            </w:r>
            <w:r>
              <w:rPr>
                <w:rFonts w:ascii="仿宋" w:eastAsia="仿宋" w:hAnsi="仿宋" w:cs="仿宋" w:hint="eastAsia"/>
                <w:spacing w:val="8"/>
                <w:sz w:val="20"/>
                <w:szCs w:val="20"/>
                <w:lang w:eastAsia="zh-CN"/>
              </w:rPr>
              <w:t>5</w:t>
            </w:r>
            <w:r>
              <w:rPr>
                <w:rFonts w:ascii="仿宋" w:eastAsia="仿宋" w:hAnsi="仿宋" w:cs="仿宋" w:hint="eastAsia"/>
                <w:spacing w:val="8"/>
                <w:sz w:val="20"/>
                <w:szCs w:val="20"/>
              </w:rPr>
              <w:t>：</w:t>
            </w:r>
            <w:r>
              <w:rPr>
                <w:rFonts w:ascii="仿宋" w:eastAsia="仿宋" w:hAnsi="仿宋" w:cs="仿宋" w:hint="eastAsia"/>
                <w:spacing w:val="8"/>
                <w:sz w:val="20"/>
                <w:szCs w:val="20"/>
              </w:rPr>
              <w:t xml:space="preserve">&lt;MMPI: a Flexible Radiance Field Representation by Multiple Multi-plane Images </w:t>
            </w:r>
            <w:proofErr w:type="spellStart"/>
            <w:r>
              <w:rPr>
                <w:rFonts w:ascii="仿宋" w:eastAsia="仿宋" w:hAnsi="仿宋" w:cs="仿宋" w:hint="eastAsia"/>
                <w:spacing w:val="8"/>
                <w:sz w:val="20"/>
                <w:szCs w:val="20"/>
              </w:rPr>
              <w:t>Blending</w:t>
            </w:r>
            <w:r>
              <w:rPr>
                <w:rFonts w:ascii="仿宋" w:eastAsia="仿宋" w:hAnsi="仿宋" w:cs="仿宋" w:hint="eastAsia"/>
                <w:spacing w:val="8"/>
                <w:sz w:val="20"/>
                <w:szCs w:val="20"/>
                <w:lang w:eastAsia="zh-CN"/>
              </w:rPr>
              <w:t>;IEEE</w:t>
            </w:r>
            <w:proofErr w:type="spellEnd"/>
            <w:r>
              <w:rPr>
                <w:rFonts w:ascii="仿宋" w:eastAsia="仿宋" w:hAnsi="仿宋" w:cs="仿宋" w:hint="eastAsia"/>
                <w:spacing w:val="8"/>
                <w:sz w:val="20"/>
                <w:szCs w:val="20"/>
                <w:lang w:eastAsia="zh-CN"/>
              </w:rPr>
              <w:t xml:space="preserve"> International Conference on Robotics and Automation </w:t>
            </w:r>
            <w:r>
              <w:rPr>
                <w:rFonts w:ascii="仿宋" w:eastAsia="仿宋" w:hAnsi="仿宋" w:cs="仿宋" w:hint="eastAsia"/>
                <w:spacing w:val="8"/>
                <w:sz w:val="20"/>
                <w:szCs w:val="20"/>
                <w:lang w:eastAsia="zh-CN"/>
              </w:rPr>
              <w:t>(ICRA)</w:t>
            </w:r>
            <w:r>
              <w:rPr>
                <w:rFonts w:ascii="仿宋" w:eastAsia="仿宋" w:hAnsi="仿宋" w:cs="仿宋" w:hint="eastAsia"/>
                <w:spacing w:val="8"/>
                <w:sz w:val="20"/>
                <w:szCs w:val="20"/>
                <w:lang w:eastAsia="zh-CN"/>
              </w:rPr>
              <w:t>；</w:t>
            </w:r>
            <w:r>
              <w:rPr>
                <w:rFonts w:ascii="仿宋" w:eastAsia="仿宋" w:hAnsi="仿宋" w:cs="仿宋" w:hint="eastAsia"/>
                <w:spacing w:val="8"/>
                <w:sz w:val="20"/>
                <w:szCs w:val="20"/>
                <w:lang w:eastAsia="zh-CN"/>
              </w:rPr>
              <w:t>2024</w:t>
            </w:r>
            <w:r>
              <w:rPr>
                <w:rFonts w:ascii="仿宋" w:eastAsia="仿宋" w:hAnsi="仿宋" w:cs="仿宋" w:hint="eastAsia"/>
                <w:spacing w:val="8"/>
                <w:sz w:val="20"/>
                <w:szCs w:val="20"/>
                <w:lang w:eastAsia="zh-CN"/>
              </w:rPr>
              <w:t>年，第</w:t>
            </w:r>
            <w:r>
              <w:rPr>
                <w:rFonts w:ascii="仿宋" w:eastAsia="仿宋" w:hAnsi="仿宋" w:cs="仿宋" w:hint="eastAsia"/>
                <w:spacing w:val="8"/>
                <w:sz w:val="20"/>
                <w:szCs w:val="20"/>
                <w:lang w:eastAsia="zh-CN"/>
              </w:rPr>
              <w:t>15395-15401</w:t>
            </w:r>
            <w:r>
              <w:rPr>
                <w:rFonts w:ascii="仿宋" w:eastAsia="仿宋" w:hAnsi="仿宋" w:cs="仿宋" w:hint="eastAsia"/>
                <w:spacing w:val="8"/>
                <w:sz w:val="20"/>
                <w:szCs w:val="20"/>
                <w:lang w:eastAsia="zh-CN"/>
              </w:rPr>
              <w:t>页，全球机器人技术顶会；</w:t>
            </w:r>
            <w:r>
              <w:rPr>
                <w:rFonts w:ascii="仿宋" w:eastAsia="仿宋" w:hAnsi="仿宋" w:cs="仿宋" w:hint="eastAsia"/>
                <w:spacing w:val="8"/>
                <w:sz w:val="20"/>
                <w:szCs w:val="20"/>
                <w:lang w:eastAsia="zh-CN"/>
              </w:rPr>
              <w:t>2024-05-13</w:t>
            </w:r>
            <w:r>
              <w:rPr>
                <w:rFonts w:ascii="仿宋" w:eastAsia="仿宋" w:hAnsi="仿宋" w:cs="仿宋" w:hint="eastAsia"/>
                <w:spacing w:val="8"/>
                <w:sz w:val="20"/>
                <w:szCs w:val="20"/>
                <w:lang w:eastAsia="zh-CN"/>
              </w:rPr>
              <w:t>；第一作者：何雨泽、通讯作者：刘永进</w:t>
            </w:r>
            <w:r>
              <w:rPr>
                <w:rFonts w:ascii="仿宋" w:eastAsia="仿宋" w:hAnsi="仿宋" w:cs="仿宋" w:hint="eastAsia"/>
                <w:spacing w:val="8"/>
                <w:sz w:val="20"/>
                <w:szCs w:val="20"/>
                <w:lang w:eastAsia="zh-CN"/>
              </w:rPr>
              <w:t>&gt;</w:t>
            </w:r>
          </w:p>
        </w:tc>
      </w:tr>
      <w:tr w:rsidR="00216E28" w14:paraId="68CC0C24" w14:textId="77777777">
        <w:trPr>
          <w:trHeight w:val="402"/>
        </w:trPr>
        <w:tc>
          <w:tcPr>
            <w:tcW w:w="1697" w:type="dxa"/>
            <w:vMerge w:val="restart"/>
            <w:vAlign w:val="center"/>
          </w:tcPr>
          <w:p w14:paraId="16ED95F6" w14:textId="77777777" w:rsidR="00216E28" w:rsidRDefault="00196406">
            <w:pPr>
              <w:pStyle w:val="TableText"/>
              <w:spacing w:line="252" w:lineRule="auto"/>
              <w:jc w:val="center"/>
              <w:rPr>
                <w:rFonts w:ascii="仿宋" w:eastAsia="仿宋" w:hAnsi="仿宋" w:cs="仿宋"/>
                <w:sz w:val="20"/>
                <w:szCs w:val="20"/>
              </w:rPr>
            </w:pPr>
            <w:proofErr w:type="spellStart"/>
            <w:r>
              <w:rPr>
                <w:rFonts w:ascii="仿宋" w:eastAsia="仿宋" w:hAnsi="仿宋" w:cs="仿宋" w:hint="eastAsia"/>
                <w:b/>
                <w:bCs/>
                <w:spacing w:val="4"/>
                <w:sz w:val="20"/>
                <w:szCs w:val="20"/>
              </w:rPr>
              <w:t>知识产权名称</w:t>
            </w:r>
            <w:proofErr w:type="spellEnd"/>
          </w:p>
        </w:tc>
        <w:tc>
          <w:tcPr>
            <w:tcW w:w="7771" w:type="dxa"/>
            <w:vAlign w:val="center"/>
          </w:tcPr>
          <w:p w14:paraId="339EA927"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1.&lt;</w:t>
            </w:r>
            <w:r>
              <w:rPr>
                <w:rFonts w:ascii="仿宋" w:eastAsia="仿宋" w:hAnsi="仿宋" w:cs="仿宋" w:hint="eastAsia"/>
                <w:spacing w:val="7"/>
                <w:sz w:val="20"/>
                <w:szCs w:val="20"/>
                <w:lang w:eastAsia="zh-CN"/>
              </w:rPr>
              <w:t>一种底盘可调的机器人</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ZL202110258615.4</w:t>
            </w:r>
            <w:r>
              <w:rPr>
                <w:rFonts w:ascii="仿宋" w:eastAsia="仿宋" w:hAnsi="仿宋" w:cs="仿宋" w:hint="eastAsia"/>
                <w:spacing w:val="7"/>
                <w:sz w:val="20"/>
                <w:szCs w:val="20"/>
                <w:lang w:eastAsia="zh-CN"/>
              </w:rPr>
              <w:t>；张涛，</w:t>
            </w:r>
            <w:proofErr w:type="gramStart"/>
            <w:r>
              <w:rPr>
                <w:rFonts w:ascii="仿宋" w:eastAsia="仿宋" w:hAnsi="仿宋" w:cs="仿宋" w:hint="eastAsia"/>
                <w:spacing w:val="7"/>
                <w:sz w:val="20"/>
                <w:szCs w:val="20"/>
                <w:lang w:eastAsia="zh-CN"/>
              </w:rPr>
              <w:t>蔡</w:t>
            </w:r>
            <w:proofErr w:type="gramEnd"/>
            <w:r>
              <w:rPr>
                <w:rFonts w:ascii="仿宋" w:eastAsia="仿宋" w:hAnsi="仿宋" w:cs="仿宋" w:hint="eastAsia"/>
                <w:spacing w:val="7"/>
                <w:sz w:val="20"/>
                <w:szCs w:val="20"/>
                <w:lang w:eastAsia="zh-CN"/>
              </w:rPr>
              <w:t>阳春，邓卓，王远志，</w:t>
            </w:r>
            <w:proofErr w:type="gramStart"/>
            <w:r>
              <w:rPr>
                <w:rFonts w:ascii="仿宋" w:eastAsia="仿宋" w:hAnsi="仿宋" w:cs="仿宋" w:hint="eastAsia"/>
                <w:spacing w:val="7"/>
                <w:sz w:val="20"/>
                <w:szCs w:val="20"/>
                <w:lang w:eastAsia="zh-CN"/>
              </w:rPr>
              <w:t>郭璁</w:t>
            </w:r>
            <w:proofErr w:type="gramEnd"/>
            <w:r>
              <w:rPr>
                <w:rFonts w:ascii="仿宋" w:eastAsia="仿宋" w:hAnsi="仿宋" w:cs="仿宋" w:hint="eastAsia"/>
                <w:spacing w:val="7"/>
                <w:sz w:val="20"/>
                <w:szCs w:val="20"/>
                <w:lang w:eastAsia="zh-CN"/>
              </w:rPr>
              <w:t>，陈鹏；深圳市普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048FD13E" w14:textId="77777777">
        <w:trPr>
          <w:trHeight w:val="402"/>
        </w:trPr>
        <w:tc>
          <w:tcPr>
            <w:tcW w:w="1697" w:type="dxa"/>
            <w:vMerge/>
          </w:tcPr>
          <w:p w14:paraId="76FAAC26" w14:textId="77777777" w:rsidR="00216E28" w:rsidRDefault="00216E28">
            <w:pPr>
              <w:pStyle w:val="TableText"/>
              <w:rPr>
                <w:lang w:eastAsia="zh-CN"/>
              </w:rPr>
            </w:pPr>
          </w:p>
        </w:tc>
        <w:tc>
          <w:tcPr>
            <w:tcW w:w="7771" w:type="dxa"/>
            <w:vAlign w:val="center"/>
          </w:tcPr>
          <w:p w14:paraId="09AB1D4D"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2.&lt;</w:t>
            </w:r>
            <w:r>
              <w:rPr>
                <w:rFonts w:ascii="仿宋" w:eastAsia="仿宋" w:hAnsi="仿宋" w:cs="仿宋" w:hint="eastAsia"/>
                <w:spacing w:val="7"/>
                <w:sz w:val="20"/>
                <w:szCs w:val="20"/>
                <w:lang w:eastAsia="zh-CN"/>
              </w:rPr>
              <w:t>一种融合定位方法、装置、设备和计算机可读存储介质</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ZL202011586133.3</w:t>
            </w:r>
            <w:r>
              <w:rPr>
                <w:rFonts w:ascii="仿宋" w:eastAsia="仿宋" w:hAnsi="仿宋" w:cs="仿宋" w:hint="eastAsia"/>
                <w:spacing w:val="7"/>
                <w:sz w:val="20"/>
                <w:szCs w:val="20"/>
                <w:lang w:eastAsia="zh-CN"/>
              </w:rPr>
              <w:t>；周阳，张涛，陈美文，刘运航，何科君；深圳市普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0FBC110C" w14:textId="77777777">
        <w:trPr>
          <w:trHeight w:val="402"/>
        </w:trPr>
        <w:tc>
          <w:tcPr>
            <w:tcW w:w="1697" w:type="dxa"/>
            <w:vMerge/>
          </w:tcPr>
          <w:p w14:paraId="1C5AE8D4" w14:textId="77777777" w:rsidR="00216E28" w:rsidRDefault="00216E28">
            <w:pPr>
              <w:pStyle w:val="TableText"/>
              <w:rPr>
                <w:lang w:eastAsia="zh-CN"/>
              </w:rPr>
            </w:pPr>
          </w:p>
        </w:tc>
        <w:tc>
          <w:tcPr>
            <w:tcW w:w="7771" w:type="dxa"/>
            <w:vAlign w:val="center"/>
          </w:tcPr>
          <w:p w14:paraId="66A2D46C"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3.&lt;</w:t>
            </w:r>
            <w:r>
              <w:rPr>
                <w:rFonts w:ascii="仿宋" w:eastAsia="仿宋" w:hAnsi="仿宋" w:cs="仿宋" w:hint="eastAsia"/>
                <w:spacing w:val="7"/>
                <w:sz w:val="20"/>
                <w:szCs w:val="20"/>
                <w:lang w:eastAsia="zh-CN"/>
              </w:rPr>
              <w:t>机器人移动路径规划方法、装置及机器人</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ZL202011581919.6</w:t>
            </w:r>
            <w:r>
              <w:rPr>
                <w:rFonts w:ascii="仿宋" w:eastAsia="仿宋" w:hAnsi="仿宋" w:cs="仿宋" w:hint="eastAsia"/>
                <w:spacing w:val="7"/>
                <w:sz w:val="20"/>
                <w:szCs w:val="20"/>
                <w:lang w:eastAsia="zh-CN"/>
              </w:rPr>
              <w:t>；陈俊伟，张涛，吴翔；深圳市普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6885EFB7" w14:textId="77777777">
        <w:trPr>
          <w:trHeight w:val="402"/>
        </w:trPr>
        <w:tc>
          <w:tcPr>
            <w:tcW w:w="1697" w:type="dxa"/>
            <w:vMerge/>
          </w:tcPr>
          <w:p w14:paraId="3CE6BCB8" w14:textId="77777777" w:rsidR="00216E28" w:rsidRDefault="00216E28">
            <w:pPr>
              <w:pStyle w:val="TableText"/>
              <w:rPr>
                <w:lang w:eastAsia="zh-CN"/>
              </w:rPr>
            </w:pPr>
          </w:p>
        </w:tc>
        <w:tc>
          <w:tcPr>
            <w:tcW w:w="7771" w:type="dxa"/>
            <w:vAlign w:val="center"/>
          </w:tcPr>
          <w:p w14:paraId="7AE2C3FE"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4.&lt;</w:t>
            </w:r>
            <w:r>
              <w:rPr>
                <w:rFonts w:ascii="仿宋" w:eastAsia="仿宋" w:hAnsi="仿宋" w:cs="仿宋" w:hint="eastAsia"/>
                <w:spacing w:val="7"/>
                <w:sz w:val="20"/>
                <w:szCs w:val="20"/>
                <w:lang w:eastAsia="zh-CN"/>
              </w:rPr>
              <w:t>机器人控制方法及机器人</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ZL202110172924.X</w:t>
            </w:r>
            <w:r>
              <w:rPr>
                <w:rFonts w:ascii="仿宋" w:eastAsia="仿宋" w:hAnsi="仿宋" w:cs="仿宋" w:hint="eastAsia"/>
                <w:spacing w:val="7"/>
                <w:sz w:val="20"/>
                <w:szCs w:val="20"/>
                <w:lang w:eastAsia="zh-CN"/>
              </w:rPr>
              <w:t>；李泽华，张涛；深圳市普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5840F12D" w14:textId="77777777">
        <w:trPr>
          <w:trHeight w:val="402"/>
        </w:trPr>
        <w:tc>
          <w:tcPr>
            <w:tcW w:w="1697" w:type="dxa"/>
            <w:vMerge/>
          </w:tcPr>
          <w:p w14:paraId="754A36D7" w14:textId="77777777" w:rsidR="00216E28" w:rsidRDefault="00216E28">
            <w:pPr>
              <w:pStyle w:val="TableText"/>
              <w:rPr>
                <w:lang w:eastAsia="zh-CN"/>
              </w:rPr>
            </w:pPr>
          </w:p>
        </w:tc>
        <w:tc>
          <w:tcPr>
            <w:tcW w:w="7771" w:type="dxa"/>
            <w:vAlign w:val="center"/>
          </w:tcPr>
          <w:p w14:paraId="3B26BD82"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5.&lt;</w:t>
            </w:r>
            <w:r>
              <w:rPr>
                <w:rFonts w:ascii="仿宋" w:eastAsia="仿宋" w:hAnsi="仿宋" w:cs="仿宋" w:hint="eastAsia"/>
                <w:spacing w:val="7"/>
                <w:sz w:val="20"/>
                <w:szCs w:val="20"/>
                <w:lang w:eastAsia="zh-CN"/>
              </w:rPr>
              <w:t>一种底盘可调的机器人</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ZL201710935826.0</w:t>
            </w:r>
            <w:r>
              <w:rPr>
                <w:rFonts w:ascii="仿宋" w:eastAsia="仿宋" w:hAnsi="仿宋" w:cs="仿宋" w:hint="eastAsia"/>
                <w:spacing w:val="7"/>
                <w:sz w:val="20"/>
                <w:szCs w:val="20"/>
                <w:lang w:eastAsia="zh-CN"/>
              </w:rPr>
              <w:t>；张涛，</w:t>
            </w:r>
            <w:proofErr w:type="gramStart"/>
            <w:r>
              <w:rPr>
                <w:rFonts w:ascii="仿宋" w:eastAsia="仿宋" w:hAnsi="仿宋" w:cs="仿宋" w:hint="eastAsia"/>
                <w:spacing w:val="7"/>
                <w:sz w:val="20"/>
                <w:szCs w:val="20"/>
                <w:lang w:eastAsia="zh-CN"/>
              </w:rPr>
              <w:t>蔡</w:t>
            </w:r>
            <w:proofErr w:type="gramEnd"/>
            <w:r>
              <w:rPr>
                <w:rFonts w:ascii="仿宋" w:eastAsia="仿宋" w:hAnsi="仿宋" w:cs="仿宋" w:hint="eastAsia"/>
                <w:spacing w:val="7"/>
                <w:sz w:val="20"/>
                <w:szCs w:val="20"/>
                <w:lang w:eastAsia="zh-CN"/>
              </w:rPr>
              <w:t>阳春，邓卓，刘明，王远志，</w:t>
            </w:r>
            <w:proofErr w:type="gramStart"/>
            <w:r>
              <w:rPr>
                <w:rFonts w:ascii="仿宋" w:eastAsia="仿宋" w:hAnsi="仿宋" w:cs="仿宋" w:hint="eastAsia"/>
                <w:spacing w:val="7"/>
                <w:sz w:val="20"/>
                <w:szCs w:val="20"/>
                <w:lang w:eastAsia="zh-CN"/>
              </w:rPr>
              <w:t>郭璁</w:t>
            </w:r>
            <w:proofErr w:type="gramEnd"/>
            <w:r>
              <w:rPr>
                <w:rFonts w:ascii="仿宋" w:eastAsia="仿宋" w:hAnsi="仿宋" w:cs="仿宋" w:hint="eastAsia"/>
                <w:spacing w:val="7"/>
                <w:sz w:val="20"/>
                <w:szCs w:val="20"/>
                <w:lang w:eastAsia="zh-CN"/>
              </w:rPr>
              <w:t>，阮进，陈鹏；深圳市普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52AC970E" w14:textId="77777777">
        <w:trPr>
          <w:trHeight w:val="402"/>
        </w:trPr>
        <w:tc>
          <w:tcPr>
            <w:tcW w:w="1697" w:type="dxa"/>
            <w:vMerge/>
          </w:tcPr>
          <w:p w14:paraId="4E713A17" w14:textId="77777777" w:rsidR="00216E28" w:rsidRDefault="00216E28">
            <w:pPr>
              <w:pStyle w:val="TableText"/>
              <w:rPr>
                <w:lang w:eastAsia="zh-CN"/>
              </w:rPr>
            </w:pPr>
          </w:p>
        </w:tc>
        <w:tc>
          <w:tcPr>
            <w:tcW w:w="7771" w:type="dxa"/>
            <w:vAlign w:val="center"/>
          </w:tcPr>
          <w:p w14:paraId="68CE7006"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6.&lt;</w:t>
            </w:r>
            <w:r>
              <w:rPr>
                <w:rFonts w:ascii="仿宋" w:eastAsia="仿宋" w:hAnsi="仿宋" w:cs="仿宋" w:hint="eastAsia"/>
                <w:spacing w:val="7"/>
                <w:sz w:val="20"/>
                <w:szCs w:val="20"/>
                <w:lang w:eastAsia="zh-CN"/>
              </w:rPr>
              <w:t>机器人导航方法及系统</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ZL201910055436.3</w:t>
            </w:r>
            <w:r>
              <w:rPr>
                <w:rFonts w:ascii="仿宋" w:eastAsia="仿宋" w:hAnsi="仿宋" w:cs="仿宋" w:hint="eastAsia"/>
                <w:spacing w:val="7"/>
                <w:sz w:val="20"/>
                <w:szCs w:val="20"/>
                <w:lang w:eastAsia="zh-CN"/>
              </w:rPr>
              <w:t>；张涛，刘欢，邓卓，陈美文，</w:t>
            </w:r>
            <w:proofErr w:type="gramStart"/>
            <w:r>
              <w:rPr>
                <w:rFonts w:ascii="仿宋" w:eastAsia="仿宋" w:hAnsi="仿宋" w:cs="仿宋" w:hint="eastAsia"/>
                <w:spacing w:val="7"/>
                <w:sz w:val="20"/>
                <w:szCs w:val="20"/>
                <w:lang w:eastAsia="zh-CN"/>
              </w:rPr>
              <w:t>郭璁</w:t>
            </w:r>
            <w:proofErr w:type="gramEnd"/>
            <w:r>
              <w:rPr>
                <w:rFonts w:ascii="仿宋" w:eastAsia="仿宋" w:hAnsi="仿宋" w:cs="仿宋" w:hint="eastAsia"/>
                <w:spacing w:val="7"/>
                <w:sz w:val="20"/>
                <w:szCs w:val="20"/>
                <w:lang w:eastAsia="zh-CN"/>
              </w:rPr>
              <w:t>，</w:t>
            </w:r>
            <w:proofErr w:type="gramStart"/>
            <w:r>
              <w:rPr>
                <w:rFonts w:ascii="仿宋" w:eastAsia="仿宋" w:hAnsi="仿宋" w:cs="仿宋" w:hint="eastAsia"/>
                <w:spacing w:val="7"/>
                <w:sz w:val="20"/>
                <w:szCs w:val="20"/>
                <w:lang w:eastAsia="zh-CN"/>
              </w:rPr>
              <w:t>蔡</w:t>
            </w:r>
            <w:proofErr w:type="gramEnd"/>
            <w:r>
              <w:rPr>
                <w:rFonts w:ascii="仿宋" w:eastAsia="仿宋" w:hAnsi="仿宋" w:cs="仿宋" w:hint="eastAsia"/>
                <w:spacing w:val="7"/>
                <w:sz w:val="20"/>
                <w:szCs w:val="20"/>
                <w:lang w:eastAsia="zh-CN"/>
              </w:rPr>
              <w:t>阳春；深圳市普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717D8D56" w14:textId="77777777">
        <w:trPr>
          <w:trHeight w:val="402"/>
        </w:trPr>
        <w:tc>
          <w:tcPr>
            <w:tcW w:w="1697" w:type="dxa"/>
            <w:vMerge/>
          </w:tcPr>
          <w:p w14:paraId="422BDE1C" w14:textId="77777777" w:rsidR="00216E28" w:rsidRDefault="00216E28">
            <w:pPr>
              <w:pStyle w:val="TableText"/>
              <w:rPr>
                <w:lang w:eastAsia="zh-CN"/>
              </w:rPr>
            </w:pPr>
          </w:p>
        </w:tc>
        <w:tc>
          <w:tcPr>
            <w:tcW w:w="7771" w:type="dxa"/>
            <w:vAlign w:val="center"/>
          </w:tcPr>
          <w:p w14:paraId="27F4B2D6"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7.&lt;</w:t>
            </w:r>
            <w:r>
              <w:rPr>
                <w:rFonts w:ascii="仿宋" w:eastAsia="仿宋" w:hAnsi="仿宋" w:cs="仿宋" w:hint="eastAsia"/>
                <w:spacing w:val="7"/>
                <w:sz w:val="20"/>
                <w:szCs w:val="20"/>
                <w:lang w:eastAsia="zh-CN"/>
              </w:rPr>
              <w:t>定位传感器时延标定方法、装置、计算机设备及存储介质</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ZL202110162891.0</w:t>
            </w:r>
            <w:r>
              <w:rPr>
                <w:rFonts w:ascii="仿宋" w:eastAsia="仿宋" w:hAnsi="仿宋" w:cs="仿宋" w:hint="eastAsia"/>
                <w:spacing w:val="7"/>
                <w:sz w:val="20"/>
                <w:szCs w:val="20"/>
                <w:lang w:eastAsia="zh-CN"/>
              </w:rPr>
              <w:t>；何科君，张涛，陈美文，刘勇，刘运航，周阳，武金龙；深圳市普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05821949" w14:textId="77777777">
        <w:trPr>
          <w:trHeight w:val="402"/>
        </w:trPr>
        <w:tc>
          <w:tcPr>
            <w:tcW w:w="1697" w:type="dxa"/>
            <w:vMerge/>
          </w:tcPr>
          <w:p w14:paraId="78A41506" w14:textId="77777777" w:rsidR="00216E28" w:rsidRDefault="00216E28">
            <w:pPr>
              <w:pStyle w:val="TableText"/>
              <w:rPr>
                <w:lang w:eastAsia="zh-CN"/>
              </w:rPr>
            </w:pPr>
          </w:p>
        </w:tc>
        <w:tc>
          <w:tcPr>
            <w:tcW w:w="7771" w:type="dxa"/>
            <w:vAlign w:val="center"/>
          </w:tcPr>
          <w:p w14:paraId="49C77FE4"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8.&lt;</w:t>
            </w:r>
            <w:r>
              <w:rPr>
                <w:rFonts w:ascii="仿宋" w:eastAsia="仿宋" w:hAnsi="仿宋" w:cs="仿宋" w:hint="eastAsia"/>
                <w:spacing w:val="7"/>
                <w:sz w:val="20"/>
                <w:szCs w:val="20"/>
                <w:lang w:eastAsia="zh-CN"/>
              </w:rPr>
              <w:t>一种基于</w:t>
            </w:r>
            <w:r>
              <w:rPr>
                <w:rFonts w:ascii="仿宋" w:eastAsia="仿宋" w:hAnsi="仿宋" w:cs="仿宋" w:hint="eastAsia"/>
                <w:spacing w:val="7"/>
                <w:sz w:val="20"/>
                <w:szCs w:val="20"/>
                <w:lang w:eastAsia="zh-CN"/>
              </w:rPr>
              <w:t>UWB</w:t>
            </w:r>
            <w:r>
              <w:rPr>
                <w:rFonts w:ascii="仿宋" w:eastAsia="仿宋" w:hAnsi="仿宋" w:cs="仿宋" w:hint="eastAsia"/>
                <w:spacing w:val="7"/>
                <w:sz w:val="20"/>
                <w:szCs w:val="20"/>
                <w:lang w:eastAsia="zh-CN"/>
              </w:rPr>
              <w:t>室内定</w:t>
            </w:r>
            <w:r>
              <w:rPr>
                <w:rFonts w:ascii="仿宋" w:eastAsia="仿宋" w:hAnsi="仿宋" w:cs="仿宋" w:hint="eastAsia"/>
                <w:spacing w:val="7"/>
                <w:sz w:val="20"/>
                <w:szCs w:val="20"/>
                <w:lang w:eastAsia="zh-CN"/>
              </w:rPr>
              <w:t>位技术与激光雷达的地图构建方法</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ZL201610856938.2</w:t>
            </w:r>
            <w:r>
              <w:rPr>
                <w:rFonts w:ascii="仿宋" w:eastAsia="仿宋" w:hAnsi="仿宋" w:cs="仿宋" w:hint="eastAsia"/>
                <w:spacing w:val="7"/>
                <w:sz w:val="20"/>
                <w:szCs w:val="20"/>
                <w:lang w:eastAsia="zh-CN"/>
              </w:rPr>
              <w:t>；虞坤霖、张涛</w:t>
            </w:r>
            <w:r>
              <w:rPr>
                <w:rFonts w:ascii="仿宋" w:eastAsia="仿宋" w:hAnsi="仿宋" w:cs="仿宋" w:hint="eastAsia"/>
                <w:spacing w:val="7"/>
                <w:sz w:val="20"/>
                <w:szCs w:val="20"/>
                <w:lang w:eastAsia="zh-CN"/>
              </w:rPr>
              <w:t xml:space="preserve"> </w:t>
            </w:r>
            <w:r>
              <w:rPr>
                <w:rFonts w:ascii="仿宋" w:eastAsia="仿宋" w:hAnsi="仿宋" w:cs="仿宋" w:hint="eastAsia"/>
                <w:spacing w:val="7"/>
                <w:sz w:val="20"/>
                <w:szCs w:val="20"/>
                <w:lang w:eastAsia="zh-CN"/>
              </w:rPr>
              <w:t>；深圳市普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5D6A7315" w14:textId="77777777">
        <w:trPr>
          <w:trHeight w:val="406"/>
        </w:trPr>
        <w:tc>
          <w:tcPr>
            <w:tcW w:w="1697" w:type="dxa"/>
            <w:vMerge/>
          </w:tcPr>
          <w:p w14:paraId="6B10B59F" w14:textId="77777777" w:rsidR="00216E28" w:rsidRDefault="00216E28">
            <w:pPr>
              <w:pStyle w:val="TableText"/>
              <w:rPr>
                <w:lang w:eastAsia="zh-CN"/>
              </w:rPr>
            </w:pPr>
          </w:p>
        </w:tc>
        <w:tc>
          <w:tcPr>
            <w:tcW w:w="7771" w:type="dxa"/>
            <w:vAlign w:val="center"/>
          </w:tcPr>
          <w:p w14:paraId="7B148620"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9.&lt;</w:t>
            </w:r>
            <w:r>
              <w:rPr>
                <w:rFonts w:ascii="仿宋" w:eastAsia="仿宋" w:hAnsi="仿宋" w:cs="仿宋" w:hint="eastAsia"/>
                <w:spacing w:val="7"/>
                <w:sz w:val="20"/>
                <w:szCs w:val="20"/>
                <w:lang w:eastAsia="zh-CN"/>
              </w:rPr>
              <w:t>机器人导航路径宽度获取系统、方法、机器人及存储介质</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ZL202111159978.9</w:t>
            </w:r>
            <w:r>
              <w:rPr>
                <w:rFonts w:ascii="仿宋" w:eastAsia="仿宋" w:hAnsi="仿宋" w:cs="仿宋" w:hint="eastAsia"/>
                <w:spacing w:val="7"/>
                <w:sz w:val="20"/>
                <w:szCs w:val="20"/>
                <w:lang w:eastAsia="zh-CN"/>
              </w:rPr>
              <w:t>；刘勇，吴翔，马志超；深圳市普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r w:rsidR="00216E28" w14:paraId="779D7461" w14:textId="77777777">
        <w:trPr>
          <w:trHeight w:val="406"/>
        </w:trPr>
        <w:tc>
          <w:tcPr>
            <w:tcW w:w="1697" w:type="dxa"/>
            <w:vMerge/>
          </w:tcPr>
          <w:p w14:paraId="57CDD767" w14:textId="77777777" w:rsidR="00216E28" w:rsidRDefault="00216E28">
            <w:pPr>
              <w:pStyle w:val="TableText"/>
              <w:rPr>
                <w:lang w:eastAsia="zh-CN"/>
              </w:rPr>
            </w:pPr>
          </w:p>
        </w:tc>
        <w:tc>
          <w:tcPr>
            <w:tcW w:w="7771" w:type="dxa"/>
            <w:vAlign w:val="center"/>
          </w:tcPr>
          <w:p w14:paraId="0ECD5E0B" w14:textId="77777777" w:rsidR="00216E28" w:rsidRDefault="00196406">
            <w:pPr>
              <w:ind w:firstLineChars="200" w:firstLine="414"/>
              <w:jc w:val="both"/>
              <w:rPr>
                <w:rFonts w:ascii="仿宋" w:eastAsia="仿宋" w:hAnsi="仿宋" w:cs="仿宋"/>
                <w:spacing w:val="7"/>
                <w:sz w:val="20"/>
                <w:szCs w:val="20"/>
                <w:lang w:eastAsia="zh-CN"/>
              </w:rPr>
            </w:pPr>
            <w:r>
              <w:rPr>
                <w:rFonts w:ascii="仿宋" w:eastAsia="仿宋" w:hAnsi="仿宋" w:cs="仿宋" w:hint="eastAsia"/>
                <w:spacing w:val="7"/>
                <w:sz w:val="20"/>
                <w:szCs w:val="20"/>
                <w:lang w:eastAsia="zh-CN"/>
              </w:rPr>
              <w:t>发明专利</w:t>
            </w:r>
            <w:r>
              <w:rPr>
                <w:rFonts w:ascii="仿宋" w:eastAsia="仿宋" w:hAnsi="仿宋" w:cs="仿宋" w:hint="eastAsia"/>
                <w:spacing w:val="7"/>
                <w:sz w:val="20"/>
                <w:szCs w:val="20"/>
                <w:lang w:eastAsia="zh-CN"/>
              </w:rPr>
              <w:t>10.&lt;</w:t>
            </w:r>
            <w:r>
              <w:rPr>
                <w:rFonts w:ascii="仿宋" w:eastAsia="仿宋" w:hAnsi="仿宋" w:cs="仿宋" w:hint="eastAsia"/>
                <w:spacing w:val="7"/>
                <w:sz w:val="20"/>
                <w:szCs w:val="20"/>
                <w:lang w:eastAsia="zh-CN"/>
              </w:rPr>
              <w:t>机器人、机器人迎宾路径规划方法、装置及可读存储介质</w:t>
            </w:r>
            <w:r>
              <w:rPr>
                <w:rFonts w:ascii="仿宋" w:eastAsia="仿宋" w:hAnsi="仿宋" w:cs="仿宋" w:hint="eastAsia"/>
                <w:spacing w:val="7"/>
                <w:sz w:val="20"/>
                <w:szCs w:val="20"/>
                <w:lang w:eastAsia="zh-CN"/>
              </w:rPr>
              <w:t>&gt;</w:t>
            </w:r>
            <w:r>
              <w:rPr>
                <w:rFonts w:ascii="仿宋" w:eastAsia="仿宋" w:hAnsi="仿宋" w:cs="仿宋" w:hint="eastAsia"/>
                <w:spacing w:val="7"/>
                <w:sz w:val="20"/>
                <w:szCs w:val="20"/>
                <w:lang w:eastAsia="zh-CN"/>
              </w:rPr>
              <w:t>（</w:t>
            </w:r>
            <w:r>
              <w:rPr>
                <w:rFonts w:ascii="仿宋" w:eastAsia="仿宋" w:hAnsi="仿宋" w:cs="仿宋" w:hint="eastAsia"/>
                <w:spacing w:val="7"/>
                <w:sz w:val="20"/>
                <w:szCs w:val="20"/>
                <w:lang w:eastAsia="zh-CN"/>
              </w:rPr>
              <w:t>ZL202110706590.X</w:t>
            </w:r>
            <w:r>
              <w:rPr>
                <w:rFonts w:ascii="仿宋" w:eastAsia="仿宋" w:hAnsi="仿宋" w:cs="仿宋" w:hint="eastAsia"/>
                <w:spacing w:val="7"/>
                <w:sz w:val="20"/>
                <w:szCs w:val="20"/>
                <w:lang w:eastAsia="zh-CN"/>
              </w:rPr>
              <w:t>；吴翔；深圳市普</w:t>
            </w:r>
            <w:proofErr w:type="gramStart"/>
            <w:r>
              <w:rPr>
                <w:rFonts w:ascii="仿宋" w:eastAsia="仿宋" w:hAnsi="仿宋" w:cs="仿宋" w:hint="eastAsia"/>
                <w:spacing w:val="7"/>
                <w:sz w:val="20"/>
                <w:szCs w:val="20"/>
                <w:lang w:eastAsia="zh-CN"/>
              </w:rPr>
              <w:t>渡科技</w:t>
            </w:r>
            <w:proofErr w:type="gramEnd"/>
            <w:r>
              <w:rPr>
                <w:rFonts w:ascii="仿宋" w:eastAsia="仿宋" w:hAnsi="仿宋" w:cs="仿宋" w:hint="eastAsia"/>
                <w:spacing w:val="7"/>
                <w:sz w:val="20"/>
                <w:szCs w:val="20"/>
                <w:lang w:eastAsia="zh-CN"/>
              </w:rPr>
              <w:t>有限公司）</w:t>
            </w:r>
          </w:p>
        </w:tc>
      </w:tr>
    </w:tbl>
    <w:p w14:paraId="6E86A9C4" w14:textId="77777777" w:rsidR="00216E28" w:rsidRDefault="00216E28">
      <w:pPr>
        <w:rPr>
          <w:lang w:eastAsia="zh-CN"/>
        </w:rPr>
      </w:pPr>
    </w:p>
    <w:sectPr w:rsidR="00216E28">
      <w:footerReference w:type="default" r:id="rId6"/>
      <w:type w:val="continuous"/>
      <w:pgSz w:w="11906" w:h="16839"/>
      <w:pgMar w:top="1431" w:right="933" w:bottom="400" w:left="1499"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67EA" w14:textId="77777777" w:rsidR="00196406" w:rsidRDefault="00196406">
      <w:r>
        <w:separator/>
      </w:r>
    </w:p>
  </w:endnote>
  <w:endnote w:type="continuationSeparator" w:id="0">
    <w:p w14:paraId="6BA21320" w14:textId="77777777" w:rsidR="00196406" w:rsidRDefault="0019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7213" w14:textId="77777777" w:rsidR="00216E28" w:rsidRDefault="00216E2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70C3" w14:textId="77777777" w:rsidR="00196406" w:rsidRDefault="00196406">
      <w:r>
        <w:separator/>
      </w:r>
    </w:p>
  </w:footnote>
  <w:footnote w:type="continuationSeparator" w:id="0">
    <w:p w14:paraId="462EA865" w14:textId="77777777" w:rsidR="00196406" w:rsidRDefault="0019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28"/>
    <w:rsid w:val="00052F81"/>
    <w:rsid w:val="00196406"/>
    <w:rsid w:val="00216E28"/>
    <w:rsid w:val="07726BE5"/>
    <w:rsid w:val="09023F99"/>
    <w:rsid w:val="0A6C3DC0"/>
    <w:rsid w:val="136A72F5"/>
    <w:rsid w:val="13E744B7"/>
    <w:rsid w:val="17184254"/>
    <w:rsid w:val="1B5543FC"/>
    <w:rsid w:val="1B8E2C14"/>
    <w:rsid w:val="1BC5023D"/>
    <w:rsid w:val="1CCE4466"/>
    <w:rsid w:val="1DD06708"/>
    <w:rsid w:val="235B27CC"/>
    <w:rsid w:val="236B6EB3"/>
    <w:rsid w:val="26AD333E"/>
    <w:rsid w:val="27900BFB"/>
    <w:rsid w:val="2C057779"/>
    <w:rsid w:val="2DBC668D"/>
    <w:rsid w:val="2E3F6F72"/>
    <w:rsid w:val="2EBD258D"/>
    <w:rsid w:val="317A6513"/>
    <w:rsid w:val="31B84C3F"/>
    <w:rsid w:val="357A4D33"/>
    <w:rsid w:val="39B53613"/>
    <w:rsid w:val="3BE06F4B"/>
    <w:rsid w:val="3E222A49"/>
    <w:rsid w:val="410A340F"/>
    <w:rsid w:val="45991206"/>
    <w:rsid w:val="46DD15C6"/>
    <w:rsid w:val="47DC362C"/>
    <w:rsid w:val="47FC5A7C"/>
    <w:rsid w:val="4A116313"/>
    <w:rsid w:val="4C1E234F"/>
    <w:rsid w:val="4C6754A2"/>
    <w:rsid w:val="4CA26BF2"/>
    <w:rsid w:val="4D4952BF"/>
    <w:rsid w:val="4F547732"/>
    <w:rsid w:val="512D6CA6"/>
    <w:rsid w:val="513E4F39"/>
    <w:rsid w:val="52256314"/>
    <w:rsid w:val="5294522F"/>
    <w:rsid w:val="52BD2679"/>
    <w:rsid w:val="57C32112"/>
    <w:rsid w:val="5A731BCE"/>
    <w:rsid w:val="5ADB6DA9"/>
    <w:rsid w:val="5BC16969"/>
    <w:rsid w:val="5DF03535"/>
    <w:rsid w:val="5EDD1D0C"/>
    <w:rsid w:val="5F2416E8"/>
    <w:rsid w:val="687B630A"/>
    <w:rsid w:val="6884144A"/>
    <w:rsid w:val="69A71894"/>
    <w:rsid w:val="6A1D31C9"/>
    <w:rsid w:val="6C313697"/>
    <w:rsid w:val="6CEC2577"/>
    <w:rsid w:val="6F7C2E7B"/>
    <w:rsid w:val="6FD86E6E"/>
    <w:rsid w:val="75C6057F"/>
    <w:rsid w:val="76F459ED"/>
    <w:rsid w:val="77903967"/>
    <w:rsid w:val="7BAE5967"/>
    <w:rsid w:val="7F4F7DFE"/>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FFF8"/>
  <w15:docId w15:val="{12647BB3-671E-4758-99C4-A77B9445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2024年度广东省科学技奖公示表1203</dc:title>
  <dc:creator>藏羚羊^^</dc:creator>
  <cp:lastModifiedBy>颖萱</cp:lastModifiedBy>
  <cp:revision>2</cp:revision>
  <dcterms:created xsi:type="dcterms:W3CDTF">2024-12-26T05:57:00Z</dcterms:created>
  <dcterms:modified xsi:type="dcterms:W3CDTF">2024-12-26T05:57:00Z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2024-12-20T17:53:01Z</vt:filetime>
  </property>
  <property fmtid="{D5CDD505-2E9C-101B-9397-08002B2CF9AE}" pid="4" name="KSOProductBuildVer">
    <vt:lpwstr>2052-12.1.0.19302</vt:lpwstr>
  </property>
  <property fmtid="{D5CDD505-2E9C-101B-9397-08002B2CF9AE}" pid="5" name="ICV">
    <vt:lpwstr>78D20F85CC8A49CD83D21E03FCC00B2E_13</vt:lpwstr>
  </property>
</Properties>
</file>